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6C7B" w:rsidRDefault="00673EBD" w:rsidP="009A6C7B">
      <w:pPr>
        <w:spacing w:line="240" w:lineRule="auto"/>
        <w:contextualSpacing/>
        <w:rPr>
          <w:rFonts w:ascii="Times New Roman" w:hAnsi="Times New Roman" w:cs="Times New Roman"/>
          <w:sz w:val="24"/>
          <w:szCs w:val="24"/>
        </w:rPr>
      </w:pPr>
      <w:r w:rsidRPr="009A6C7B">
        <w:rPr>
          <w:rFonts w:ascii="Times New Roman" w:hAnsi="Times New Roman" w:cs="Times New Roman"/>
          <w:sz w:val="24"/>
          <w:szCs w:val="24"/>
        </w:rPr>
        <w:tab/>
      </w:r>
    </w:p>
    <w:p w:rsidR="009A6C7B" w:rsidRDefault="009A6C7B" w:rsidP="009A6C7B">
      <w:pPr>
        <w:spacing w:line="240" w:lineRule="auto"/>
        <w:contextualSpacing/>
        <w:rPr>
          <w:rFonts w:ascii="Times New Roman" w:hAnsi="Times New Roman" w:cs="Times New Roman"/>
          <w:sz w:val="24"/>
          <w:szCs w:val="24"/>
        </w:rPr>
      </w:pPr>
    </w:p>
    <w:p w:rsidR="009A6C7B" w:rsidRDefault="009A6C7B" w:rsidP="009A6C7B">
      <w:pPr>
        <w:spacing w:line="240" w:lineRule="auto"/>
        <w:contextualSpacing/>
        <w:rPr>
          <w:rFonts w:ascii="Times New Roman" w:hAnsi="Times New Roman" w:cs="Times New Roman"/>
          <w:sz w:val="24"/>
          <w:szCs w:val="24"/>
        </w:rPr>
      </w:pPr>
    </w:p>
    <w:p w:rsidR="009A6C7B" w:rsidRDefault="009A6C7B" w:rsidP="009A6C7B">
      <w:pPr>
        <w:spacing w:line="240" w:lineRule="auto"/>
        <w:contextualSpacing/>
        <w:rPr>
          <w:rFonts w:ascii="Times New Roman" w:hAnsi="Times New Roman" w:cs="Times New Roman"/>
          <w:sz w:val="24"/>
          <w:szCs w:val="24"/>
        </w:rPr>
      </w:pPr>
    </w:p>
    <w:p w:rsidR="009A6C7B" w:rsidRDefault="009A6C7B" w:rsidP="009A6C7B">
      <w:pPr>
        <w:spacing w:line="240" w:lineRule="auto"/>
        <w:contextualSpacing/>
        <w:rPr>
          <w:rFonts w:ascii="Times New Roman" w:hAnsi="Times New Roman" w:cs="Times New Roman"/>
          <w:sz w:val="24"/>
          <w:szCs w:val="24"/>
        </w:rPr>
      </w:pPr>
    </w:p>
    <w:p w:rsidR="009A6C7B" w:rsidRPr="009A6C7B" w:rsidRDefault="009A6C7B" w:rsidP="009A6C7B">
      <w:pPr>
        <w:spacing w:line="240" w:lineRule="auto"/>
        <w:contextualSpacing/>
        <w:rPr>
          <w:rFonts w:ascii="Times New Roman" w:hAnsi="Times New Roman" w:cs="Times New Roman"/>
          <w:sz w:val="24"/>
          <w:szCs w:val="24"/>
        </w:rPr>
      </w:pPr>
    </w:p>
    <w:p w:rsidR="006C2399" w:rsidRPr="009A6C7B" w:rsidRDefault="006C2399" w:rsidP="009A6C7B">
      <w:pPr>
        <w:spacing w:line="240" w:lineRule="auto"/>
        <w:contextualSpacing/>
        <w:rPr>
          <w:rFonts w:ascii="Times New Roman" w:hAnsi="Times New Roman" w:cs="Times New Roman"/>
          <w:sz w:val="24"/>
          <w:szCs w:val="24"/>
        </w:rPr>
      </w:pPr>
    </w:p>
    <w:p w:rsidR="006C2399" w:rsidRPr="009A6C7B" w:rsidRDefault="00673EBD" w:rsidP="009A6C7B">
      <w:pPr>
        <w:spacing w:line="240" w:lineRule="auto"/>
        <w:contextualSpacing/>
        <w:jc w:val="center"/>
        <w:rPr>
          <w:rFonts w:ascii="Times New Roman" w:hAnsi="Times New Roman" w:cs="Times New Roman"/>
          <w:sz w:val="24"/>
          <w:szCs w:val="24"/>
        </w:rPr>
      </w:pPr>
      <w:r w:rsidRPr="009A6C7B">
        <w:rPr>
          <w:rFonts w:ascii="Times New Roman" w:hAnsi="Times New Roman" w:cs="Times New Roman"/>
          <w:sz w:val="24"/>
          <w:szCs w:val="24"/>
        </w:rPr>
        <w:t>Name</w:t>
      </w:r>
    </w:p>
    <w:p w:rsidR="006C2399" w:rsidRPr="009A6C7B" w:rsidRDefault="00673EBD" w:rsidP="009A6C7B">
      <w:pPr>
        <w:spacing w:line="240" w:lineRule="auto"/>
        <w:contextualSpacing/>
        <w:jc w:val="center"/>
        <w:rPr>
          <w:rFonts w:ascii="Times New Roman" w:hAnsi="Times New Roman" w:cs="Times New Roman"/>
          <w:sz w:val="24"/>
          <w:szCs w:val="24"/>
        </w:rPr>
      </w:pPr>
      <w:r w:rsidRPr="009A6C7B">
        <w:rPr>
          <w:rFonts w:ascii="Times New Roman" w:hAnsi="Times New Roman" w:cs="Times New Roman"/>
          <w:sz w:val="24"/>
          <w:szCs w:val="24"/>
        </w:rPr>
        <w:t>Institution</w:t>
      </w:r>
    </w:p>
    <w:p w:rsidR="006C2399" w:rsidRPr="009A6C7B" w:rsidRDefault="00673EBD" w:rsidP="009A6C7B">
      <w:pPr>
        <w:spacing w:line="240" w:lineRule="auto"/>
        <w:contextualSpacing/>
        <w:jc w:val="center"/>
        <w:rPr>
          <w:rFonts w:ascii="Times New Roman" w:hAnsi="Times New Roman" w:cs="Times New Roman"/>
          <w:sz w:val="24"/>
          <w:szCs w:val="24"/>
        </w:rPr>
      </w:pPr>
      <w:r w:rsidRPr="009A6C7B">
        <w:rPr>
          <w:rFonts w:ascii="Times New Roman" w:hAnsi="Times New Roman" w:cs="Times New Roman"/>
          <w:sz w:val="24"/>
          <w:szCs w:val="24"/>
        </w:rPr>
        <w:t>Date</w:t>
      </w:r>
    </w:p>
    <w:p w:rsidR="006C2399" w:rsidRPr="009A6C7B" w:rsidRDefault="00673EBD" w:rsidP="009A6C7B">
      <w:pPr>
        <w:spacing w:line="240" w:lineRule="auto"/>
        <w:contextualSpacing/>
        <w:jc w:val="center"/>
        <w:rPr>
          <w:rFonts w:ascii="Times New Roman" w:hAnsi="Times New Roman" w:cs="Times New Roman"/>
          <w:sz w:val="24"/>
          <w:szCs w:val="24"/>
        </w:rPr>
      </w:pPr>
      <w:r w:rsidRPr="009A6C7B">
        <w:rPr>
          <w:rFonts w:ascii="Times New Roman" w:hAnsi="Times New Roman" w:cs="Times New Roman"/>
          <w:sz w:val="24"/>
          <w:szCs w:val="24"/>
        </w:rPr>
        <w:t>Economics</w:t>
      </w:r>
    </w:p>
    <w:p w:rsidR="006C2399" w:rsidRPr="009A6C7B" w:rsidRDefault="006C2399" w:rsidP="009A6C7B">
      <w:pPr>
        <w:spacing w:line="240" w:lineRule="auto"/>
        <w:contextualSpacing/>
        <w:jc w:val="center"/>
        <w:rPr>
          <w:rFonts w:ascii="Times New Roman" w:hAnsi="Times New Roman" w:cs="Times New Roman"/>
          <w:sz w:val="24"/>
          <w:szCs w:val="24"/>
        </w:rPr>
      </w:pPr>
    </w:p>
    <w:p w:rsidR="006C2399" w:rsidRPr="009A6C7B" w:rsidRDefault="006C2399" w:rsidP="009A6C7B">
      <w:pPr>
        <w:spacing w:line="240" w:lineRule="auto"/>
        <w:contextualSpacing/>
        <w:jc w:val="center"/>
        <w:rPr>
          <w:rFonts w:ascii="Times New Roman" w:hAnsi="Times New Roman" w:cs="Times New Roman"/>
          <w:sz w:val="24"/>
          <w:szCs w:val="24"/>
        </w:rPr>
      </w:pPr>
    </w:p>
    <w:p w:rsidR="006C2399" w:rsidRPr="009A6C7B" w:rsidRDefault="006C2399" w:rsidP="009A6C7B">
      <w:pPr>
        <w:spacing w:line="240" w:lineRule="auto"/>
        <w:contextualSpacing/>
        <w:jc w:val="center"/>
        <w:rPr>
          <w:rFonts w:ascii="Times New Roman" w:hAnsi="Times New Roman" w:cs="Times New Roman"/>
          <w:sz w:val="24"/>
          <w:szCs w:val="24"/>
        </w:rPr>
      </w:pPr>
    </w:p>
    <w:p w:rsidR="006C2399" w:rsidRPr="009A6C7B" w:rsidRDefault="006C2399" w:rsidP="009A6C7B">
      <w:pPr>
        <w:spacing w:line="240" w:lineRule="auto"/>
        <w:contextualSpacing/>
        <w:jc w:val="center"/>
        <w:rPr>
          <w:rFonts w:ascii="Times New Roman" w:hAnsi="Times New Roman" w:cs="Times New Roman"/>
          <w:sz w:val="24"/>
          <w:szCs w:val="24"/>
        </w:rPr>
      </w:pPr>
    </w:p>
    <w:p w:rsidR="006C2399" w:rsidRPr="009A6C7B" w:rsidRDefault="006C2399" w:rsidP="009A6C7B">
      <w:pPr>
        <w:spacing w:line="240" w:lineRule="auto"/>
        <w:contextualSpacing/>
        <w:jc w:val="center"/>
        <w:rPr>
          <w:rFonts w:ascii="Times New Roman" w:hAnsi="Times New Roman" w:cs="Times New Roman"/>
          <w:sz w:val="24"/>
          <w:szCs w:val="24"/>
        </w:rPr>
      </w:pPr>
    </w:p>
    <w:p w:rsidR="006C2399" w:rsidRPr="009A6C7B" w:rsidRDefault="006C2399" w:rsidP="009A6C7B">
      <w:pPr>
        <w:spacing w:line="240" w:lineRule="auto"/>
        <w:contextualSpacing/>
        <w:jc w:val="center"/>
        <w:rPr>
          <w:rFonts w:ascii="Times New Roman" w:hAnsi="Times New Roman" w:cs="Times New Roman"/>
          <w:sz w:val="24"/>
          <w:szCs w:val="24"/>
        </w:rPr>
      </w:pPr>
    </w:p>
    <w:p w:rsidR="006C2399" w:rsidRPr="009A6C7B" w:rsidRDefault="006C2399" w:rsidP="009A6C7B">
      <w:pPr>
        <w:spacing w:line="240" w:lineRule="auto"/>
        <w:contextualSpacing/>
        <w:jc w:val="center"/>
        <w:rPr>
          <w:rFonts w:ascii="Times New Roman" w:hAnsi="Times New Roman" w:cs="Times New Roman"/>
          <w:sz w:val="24"/>
          <w:szCs w:val="24"/>
        </w:rPr>
      </w:pPr>
    </w:p>
    <w:p w:rsidR="006C2399" w:rsidRPr="009A6C7B" w:rsidRDefault="006C2399" w:rsidP="009A6C7B">
      <w:pPr>
        <w:spacing w:line="240" w:lineRule="auto"/>
        <w:contextualSpacing/>
        <w:jc w:val="center"/>
        <w:rPr>
          <w:rFonts w:ascii="Times New Roman" w:hAnsi="Times New Roman" w:cs="Times New Roman"/>
          <w:sz w:val="24"/>
          <w:szCs w:val="24"/>
        </w:rPr>
      </w:pPr>
    </w:p>
    <w:p w:rsidR="006C2399" w:rsidRPr="009A6C7B" w:rsidRDefault="006C2399" w:rsidP="009A6C7B">
      <w:pPr>
        <w:spacing w:line="240" w:lineRule="auto"/>
        <w:contextualSpacing/>
        <w:jc w:val="center"/>
        <w:rPr>
          <w:rFonts w:ascii="Times New Roman" w:hAnsi="Times New Roman" w:cs="Times New Roman"/>
          <w:sz w:val="24"/>
          <w:szCs w:val="24"/>
        </w:rPr>
      </w:pPr>
    </w:p>
    <w:p w:rsidR="006C2399" w:rsidRPr="009A6C7B" w:rsidRDefault="006C2399" w:rsidP="009A6C7B">
      <w:pPr>
        <w:spacing w:line="240" w:lineRule="auto"/>
        <w:contextualSpacing/>
        <w:jc w:val="center"/>
        <w:rPr>
          <w:rFonts w:ascii="Times New Roman" w:hAnsi="Times New Roman" w:cs="Times New Roman"/>
          <w:sz w:val="24"/>
          <w:szCs w:val="24"/>
        </w:rPr>
      </w:pPr>
    </w:p>
    <w:p w:rsidR="006C2399" w:rsidRPr="009A6C7B" w:rsidRDefault="006C2399" w:rsidP="009A6C7B">
      <w:pPr>
        <w:spacing w:line="240" w:lineRule="auto"/>
        <w:contextualSpacing/>
        <w:jc w:val="center"/>
        <w:rPr>
          <w:rFonts w:ascii="Times New Roman" w:hAnsi="Times New Roman" w:cs="Times New Roman"/>
          <w:sz w:val="24"/>
          <w:szCs w:val="24"/>
        </w:rPr>
      </w:pPr>
    </w:p>
    <w:p w:rsidR="006C2399" w:rsidRPr="009A6C7B" w:rsidRDefault="006C2399" w:rsidP="009A6C7B">
      <w:pPr>
        <w:spacing w:line="240" w:lineRule="auto"/>
        <w:contextualSpacing/>
        <w:jc w:val="center"/>
        <w:rPr>
          <w:rFonts w:ascii="Times New Roman" w:hAnsi="Times New Roman" w:cs="Times New Roman"/>
          <w:sz w:val="24"/>
          <w:szCs w:val="24"/>
        </w:rPr>
      </w:pPr>
    </w:p>
    <w:p w:rsidR="006C2399" w:rsidRPr="009A6C7B" w:rsidRDefault="006C2399" w:rsidP="009A6C7B">
      <w:pPr>
        <w:spacing w:line="240" w:lineRule="auto"/>
        <w:contextualSpacing/>
        <w:jc w:val="center"/>
        <w:rPr>
          <w:rFonts w:ascii="Times New Roman" w:hAnsi="Times New Roman" w:cs="Times New Roman"/>
          <w:sz w:val="24"/>
          <w:szCs w:val="24"/>
        </w:rPr>
      </w:pPr>
    </w:p>
    <w:p w:rsidR="006C2399" w:rsidRPr="009A6C7B" w:rsidRDefault="006C2399" w:rsidP="009A6C7B">
      <w:pPr>
        <w:spacing w:line="240" w:lineRule="auto"/>
        <w:contextualSpacing/>
        <w:jc w:val="center"/>
        <w:rPr>
          <w:rFonts w:ascii="Times New Roman" w:hAnsi="Times New Roman" w:cs="Times New Roman"/>
          <w:sz w:val="24"/>
          <w:szCs w:val="24"/>
        </w:rPr>
      </w:pPr>
    </w:p>
    <w:p w:rsidR="006C2399" w:rsidRPr="009A6C7B" w:rsidRDefault="006C2399" w:rsidP="009A6C7B">
      <w:pPr>
        <w:spacing w:line="240" w:lineRule="auto"/>
        <w:contextualSpacing/>
        <w:jc w:val="center"/>
        <w:rPr>
          <w:rFonts w:ascii="Times New Roman" w:hAnsi="Times New Roman" w:cs="Times New Roman"/>
          <w:sz w:val="24"/>
          <w:szCs w:val="24"/>
        </w:rPr>
      </w:pPr>
    </w:p>
    <w:p w:rsidR="006C2399" w:rsidRPr="009A6C7B" w:rsidRDefault="006C2399" w:rsidP="009A6C7B">
      <w:pPr>
        <w:spacing w:line="240" w:lineRule="auto"/>
        <w:contextualSpacing/>
        <w:jc w:val="center"/>
        <w:rPr>
          <w:rFonts w:ascii="Times New Roman" w:hAnsi="Times New Roman" w:cs="Times New Roman"/>
          <w:sz w:val="24"/>
          <w:szCs w:val="24"/>
        </w:rPr>
      </w:pPr>
    </w:p>
    <w:p w:rsidR="006C2399" w:rsidRPr="009A6C7B" w:rsidRDefault="006C2399" w:rsidP="009A6C7B">
      <w:pPr>
        <w:spacing w:line="240" w:lineRule="auto"/>
        <w:contextualSpacing/>
        <w:jc w:val="center"/>
        <w:rPr>
          <w:rFonts w:ascii="Times New Roman" w:hAnsi="Times New Roman" w:cs="Times New Roman"/>
          <w:sz w:val="24"/>
          <w:szCs w:val="24"/>
        </w:rPr>
      </w:pPr>
    </w:p>
    <w:p w:rsidR="006C2399" w:rsidRPr="009A6C7B" w:rsidRDefault="006C2399" w:rsidP="009A6C7B">
      <w:pPr>
        <w:spacing w:line="240" w:lineRule="auto"/>
        <w:contextualSpacing/>
        <w:jc w:val="center"/>
        <w:rPr>
          <w:rFonts w:ascii="Times New Roman" w:hAnsi="Times New Roman" w:cs="Times New Roman"/>
          <w:sz w:val="24"/>
          <w:szCs w:val="24"/>
        </w:rPr>
      </w:pPr>
    </w:p>
    <w:p w:rsidR="006C2399" w:rsidRPr="009A6C7B" w:rsidRDefault="006C2399" w:rsidP="009A6C7B">
      <w:pPr>
        <w:spacing w:line="240" w:lineRule="auto"/>
        <w:contextualSpacing/>
        <w:jc w:val="center"/>
        <w:rPr>
          <w:rFonts w:ascii="Times New Roman" w:hAnsi="Times New Roman" w:cs="Times New Roman"/>
          <w:sz w:val="24"/>
          <w:szCs w:val="24"/>
        </w:rPr>
      </w:pPr>
    </w:p>
    <w:p w:rsidR="006C2399" w:rsidRDefault="006C2399" w:rsidP="009A6C7B">
      <w:pPr>
        <w:spacing w:line="240" w:lineRule="auto"/>
        <w:contextualSpacing/>
        <w:jc w:val="center"/>
        <w:rPr>
          <w:rFonts w:ascii="Times New Roman" w:hAnsi="Times New Roman" w:cs="Times New Roman"/>
          <w:sz w:val="24"/>
          <w:szCs w:val="24"/>
        </w:rPr>
      </w:pPr>
    </w:p>
    <w:p w:rsidR="009A6C7B" w:rsidRDefault="009A6C7B" w:rsidP="009A6C7B">
      <w:pPr>
        <w:spacing w:line="240" w:lineRule="auto"/>
        <w:contextualSpacing/>
        <w:jc w:val="center"/>
        <w:rPr>
          <w:rFonts w:ascii="Times New Roman" w:hAnsi="Times New Roman" w:cs="Times New Roman"/>
          <w:sz w:val="24"/>
          <w:szCs w:val="24"/>
        </w:rPr>
      </w:pPr>
    </w:p>
    <w:p w:rsidR="009A6C7B" w:rsidRDefault="009A6C7B" w:rsidP="009A6C7B">
      <w:pPr>
        <w:spacing w:line="240" w:lineRule="auto"/>
        <w:contextualSpacing/>
        <w:jc w:val="center"/>
        <w:rPr>
          <w:rFonts w:ascii="Times New Roman" w:hAnsi="Times New Roman" w:cs="Times New Roman"/>
          <w:sz w:val="24"/>
          <w:szCs w:val="24"/>
        </w:rPr>
      </w:pPr>
    </w:p>
    <w:p w:rsidR="009A6C7B" w:rsidRDefault="009A6C7B" w:rsidP="009A6C7B">
      <w:pPr>
        <w:spacing w:line="240" w:lineRule="auto"/>
        <w:contextualSpacing/>
        <w:jc w:val="center"/>
        <w:rPr>
          <w:rFonts w:ascii="Times New Roman" w:hAnsi="Times New Roman" w:cs="Times New Roman"/>
          <w:sz w:val="24"/>
          <w:szCs w:val="24"/>
        </w:rPr>
      </w:pPr>
    </w:p>
    <w:p w:rsidR="009A6C7B" w:rsidRDefault="009A6C7B" w:rsidP="009A6C7B">
      <w:pPr>
        <w:spacing w:line="240" w:lineRule="auto"/>
        <w:contextualSpacing/>
        <w:jc w:val="center"/>
        <w:rPr>
          <w:rFonts w:ascii="Times New Roman" w:hAnsi="Times New Roman" w:cs="Times New Roman"/>
          <w:sz w:val="24"/>
          <w:szCs w:val="24"/>
        </w:rPr>
      </w:pPr>
    </w:p>
    <w:p w:rsidR="009A6C7B" w:rsidRDefault="009A6C7B" w:rsidP="009A6C7B">
      <w:pPr>
        <w:spacing w:line="240" w:lineRule="auto"/>
        <w:contextualSpacing/>
        <w:jc w:val="center"/>
        <w:rPr>
          <w:rFonts w:ascii="Times New Roman" w:hAnsi="Times New Roman" w:cs="Times New Roman"/>
          <w:sz w:val="24"/>
          <w:szCs w:val="24"/>
        </w:rPr>
      </w:pPr>
    </w:p>
    <w:p w:rsidR="009A6C7B" w:rsidRDefault="009A6C7B" w:rsidP="009A6C7B">
      <w:pPr>
        <w:spacing w:line="240" w:lineRule="auto"/>
        <w:contextualSpacing/>
        <w:jc w:val="center"/>
        <w:rPr>
          <w:rFonts w:ascii="Times New Roman" w:hAnsi="Times New Roman" w:cs="Times New Roman"/>
          <w:sz w:val="24"/>
          <w:szCs w:val="24"/>
        </w:rPr>
      </w:pPr>
    </w:p>
    <w:p w:rsidR="009A6C7B" w:rsidRDefault="009A6C7B" w:rsidP="009A6C7B">
      <w:pPr>
        <w:spacing w:line="240" w:lineRule="auto"/>
        <w:contextualSpacing/>
        <w:jc w:val="center"/>
        <w:rPr>
          <w:rFonts w:ascii="Times New Roman" w:hAnsi="Times New Roman" w:cs="Times New Roman"/>
          <w:sz w:val="24"/>
          <w:szCs w:val="24"/>
        </w:rPr>
      </w:pPr>
    </w:p>
    <w:p w:rsidR="009A6C7B" w:rsidRDefault="009A6C7B" w:rsidP="009A6C7B">
      <w:pPr>
        <w:spacing w:line="240" w:lineRule="auto"/>
        <w:contextualSpacing/>
        <w:jc w:val="center"/>
        <w:rPr>
          <w:rFonts w:ascii="Times New Roman" w:hAnsi="Times New Roman" w:cs="Times New Roman"/>
          <w:sz w:val="24"/>
          <w:szCs w:val="24"/>
        </w:rPr>
      </w:pPr>
    </w:p>
    <w:p w:rsidR="009A6C7B" w:rsidRDefault="009A6C7B" w:rsidP="009A6C7B">
      <w:pPr>
        <w:spacing w:line="240" w:lineRule="auto"/>
        <w:contextualSpacing/>
        <w:jc w:val="center"/>
        <w:rPr>
          <w:rFonts w:ascii="Times New Roman" w:hAnsi="Times New Roman" w:cs="Times New Roman"/>
          <w:sz w:val="24"/>
          <w:szCs w:val="24"/>
        </w:rPr>
      </w:pPr>
    </w:p>
    <w:p w:rsidR="009A6C7B" w:rsidRDefault="009A6C7B" w:rsidP="009A6C7B">
      <w:pPr>
        <w:spacing w:line="240" w:lineRule="auto"/>
        <w:contextualSpacing/>
        <w:jc w:val="center"/>
        <w:rPr>
          <w:rFonts w:ascii="Times New Roman" w:hAnsi="Times New Roman" w:cs="Times New Roman"/>
          <w:sz w:val="24"/>
          <w:szCs w:val="24"/>
        </w:rPr>
      </w:pPr>
    </w:p>
    <w:p w:rsidR="009A6C7B" w:rsidRDefault="009A6C7B" w:rsidP="009A6C7B">
      <w:pPr>
        <w:spacing w:line="240" w:lineRule="auto"/>
        <w:contextualSpacing/>
        <w:jc w:val="center"/>
        <w:rPr>
          <w:rFonts w:ascii="Times New Roman" w:hAnsi="Times New Roman" w:cs="Times New Roman"/>
          <w:sz w:val="24"/>
          <w:szCs w:val="24"/>
        </w:rPr>
      </w:pPr>
    </w:p>
    <w:p w:rsidR="009A6C7B" w:rsidRDefault="009A6C7B" w:rsidP="009A6C7B">
      <w:pPr>
        <w:spacing w:line="240" w:lineRule="auto"/>
        <w:contextualSpacing/>
        <w:jc w:val="center"/>
        <w:rPr>
          <w:rFonts w:ascii="Times New Roman" w:hAnsi="Times New Roman" w:cs="Times New Roman"/>
          <w:sz w:val="24"/>
          <w:szCs w:val="24"/>
        </w:rPr>
      </w:pPr>
    </w:p>
    <w:p w:rsidR="009A6C7B" w:rsidRPr="009A6C7B" w:rsidRDefault="009A6C7B" w:rsidP="009A6C7B">
      <w:pPr>
        <w:spacing w:line="240" w:lineRule="auto"/>
        <w:contextualSpacing/>
        <w:jc w:val="center"/>
        <w:rPr>
          <w:rFonts w:ascii="Times New Roman" w:hAnsi="Times New Roman" w:cs="Times New Roman"/>
          <w:sz w:val="24"/>
          <w:szCs w:val="24"/>
        </w:rPr>
      </w:pPr>
    </w:p>
    <w:p w:rsidR="006C2399" w:rsidRPr="009A6C7B" w:rsidRDefault="006C2399" w:rsidP="009A6C7B">
      <w:pPr>
        <w:spacing w:line="240" w:lineRule="auto"/>
        <w:contextualSpacing/>
        <w:jc w:val="center"/>
        <w:rPr>
          <w:rFonts w:ascii="Times New Roman" w:hAnsi="Times New Roman" w:cs="Times New Roman"/>
          <w:sz w:val="24"/>
          <w:szCs w:val="24"/>
        </w:rPr>
      </w:pPr>
    </w:p>
    <w:p w:rsidR="009F7AA0" w:rsidRDefault="00673EBD" w:rsidP="009F7AA0">
      <w:pPr>
        <w:spacing w:line="240" w:lineRule="auto"/>
        <w:ind w:firstLine="720"/>
        <w:contextualSpacing/>
        <w:rPr>
          <w:rFonts w:ascii="Times New Roman" w:hAnsi="Times New Roman" w:cs="Times New Roman"/>
          <w:sz w:val="24"/>
          <w:szCs w:val="24"/>
        </w:rPr>
      </w:pPr>
      <w:r w:rsidRPr="009A6C7B">
        <w:rPr>
          <w:rFonts w:ascii="Times New Roman" w:hAnsi="Times New Roman" w:cs="Times New Roman"/>
          <w:sz w:val="24"/>
          <w:szCs w:val="24"/>
        </w:rPr>
        <w:lastRenderedPageBreak/>
        <w:t>The world economy was struck by the coronavirus pandemic in February and this since the Second World War caused the biggest shock. The implosion of the labor market was a result of the consumer spending slump and the lockdowns. This resulted in the disappe</w:t>
      </w:r>
      <w:r w:rsidRPr="009A6C7B">
        <w:rPr>
          <w:rFonts w:ascii="Times New Roman" w:hAnsi="Times New Roman" w:cs="Times New Roman"/>
          <w:sz w:val="24"/>
          <w:szCs w:val="24"/>
        </w:rPr>
        <w:t>arance of an equivalent of nearly 500 million full-time jobs in just one overnight. As a result of factories being shut down and many countries closing their borders, the trade worldwide was shuddered. The financial markets interventions that were unpreced</w:t>
      </w:r>
      <w:r w:rsidRPr="009A6C7B">
        <w:rPr>
          <w:rFonts w:ascii="Times New Roman" w:hAnsi="Times New Roman" w:cs="Times New Roman"/>
          <w:sz w:val="24"/>
          <w:szCs w:val="24"/>
        </w:rPr>
        <w:t xml:space="preserve">ented made it possible for an economic catastrophe that would have been even deeper to be avoided. This financial market intervention was led by central banks, the budget deficits expanded to near levels of war-time and the workers and the firms that were </w:t>
      </w:r>
      <w:r w:rsidRPr="009A6C7B">
        <w:rPr>
          <w:rFonts w:ascii="Times New Roman" w:hAnsi="Times New Roman" w:cs="Times New Roman"/>
          <w:sz w:val="24"/>
          <w:szCs w:val="24"/>
        </w:rPr>
        <w:t>failing being aided by the government. The crash in the economy was synchronized and huge gaps between the countries' performance are therefore opening up which has the capability of recasting the order of the world economy as the recovery is continuing to</w:t>
      </w:r>
      <w:r w:rsidRPr="009A6C7B">
        <w:rPr>
          <w:rFonts w:ascii="Times New Roman" w:hAnsi="Times New Roman" w:cs="Times New Roman"/>
          <w:sz w:val="24"/>
          <w:szCs w:val="24"/>
        </w:rPr>
        <w:t xml:space="preserve"> take place.</w:t>
      </w:r>
    </w:p>
    <w:p w:rsidR="002D0B35" w:rsidRPr="009A6C7B" w:rsidRDefault="00673EBD" w:rsidP="009F7AA0">
      <w:pPr>
        <w:spacing w:line="240" w:lineRule="auto"/>
        <w:ind w:firstLine="720"/>
        <w:contextualSpacing/>
        <w:rPr>
          <w:rFonts w:ascii="Times New Roman" w:hAnsi="Times New Roman" w:cs="Times New Roman"/>
          <w:sz w:val="24"/>
          <w:szCs w:val="24"/>
        </w:rPr>
      </w:pPr>
      <w:r w:rsidRPr="009A6C7B">
        <w:rPr>
          <w:rFonts w:ascii="Times New Roman" w:hAnsi="Times New Roman" w:cs="Times New Roman"/>
          <w:sz w:val="24"/>
          <w:szCs w:val="24"/>
        </w:rPr>
        <w:t>In accordance with the OECD forecasts, the economy of the United States will be similar in size as it was in 2019 by the end of 2021. However, according to the same forecast, China's economy will be larger by 10% while Europe will still be la</w:t>
      </w:r>
      <w:r w:rsidRPr="009A6C7B">
        <w:rPr>
          <w:rFonts w:ascii="Times New Roman" w:hAnsi="Times New Roman" w:cs="Times New Roman"/>
          <w:sz w:val="24"/>
          <w:szCs w:val="24"/>
        </w:rPr>
        <w:t xml:space="preserve">nguishing beneath its level pre-pandemic. Europe according to the OECD forecasts could continue with that trend for several years and this may be a similar case with Japan. The demographic squeeze </w:t>
      </w:r>
      <w:r w:rsidR="00DC52CE" w:rsidRPr="009A6C7B">
        <w:rPr>
          <w:rFonts w:ascii="Times New Roman" w:hAnsi="Times New Roman" w:cs="Times New Roman"/>
          <w:sz w:val="24"/>
          <w:szCs w:val="24"/>
        </w:rPr>
        <w:t>is what J</w:t>
      </w:r>
      <w:r w:rsidRPr="009A6C7B">
        <w:rPr>
          <w:rFonts w:ascii="Times New Roman" w:hAnsi="Times New Roman" w:cs="Times New Roman"/>
          <w:sz w:val="24"/>
          <w:szCs w:val="24"/>
        </w:rPr>
        <w:t>apan is suffering from.</w:t>
      </w:r>
      <w:r w:rsidR="00DC52CE" w:rsidRPr="009A6C7B">
        <w:rPr>
          <w:rFonts w:ascii="Times New Roman" w:hAnsi="Times New Roman" w:cs="Times New Roman"/>
          <w:sz w:val="24"/>
          <w:szCs w:val="24"/>
        </w:rPr>
        <w:t xml:space="preserve"> According to the UBS Bank, the growth rate distribution across the 50 economies at least for 40 years was at its wildest in the second quarter of 2020. This is a clear demonstration that it is not just the economic blocs that are biggest are growing at speeds that are different. The countries differences are the result of this variation and most importantly the coronavirus spread. The second wave of the coronavirus is being battled in Europe and America while China has stopped it. The partial lockdown has been experienced in major cities in Europe like Madrid and Paris where bars have been closed. Meanwhile in China nightclubs are opened for the public. Another factor for the var</w:t>
      </w:r>
      <w:r w:rsidRPr="009A6C7B">
        <w:rPr>
          <w:rFonts w:ascii="Times New Roman" w:hAnsi="Times New Roman" w:cs="Times New Roman"/>
          <w:sz w:val="24"/>
          <w:szCs w:val="24"/>
        </w:rPr>
        <w:t>i</w:t>
      </w:r>
      <w:r w:rsidR="00DC52CE" w:rsidRPr="009A6C7B">
        <w:rPr>
          <w:rFonts w:ascii="Times New Roman" w:hAnsi="Times New Roman" w:cs="Times New Roman"/>
          <w:sz w:val="24"/>
          <w:szCs w:val="24"/>
        </w:rPr>
        <w:t>ation is economies pre-exist</w:t>
      </w:r>
      <w:r w:rsidRPr="009A6C7B">
        <w:rPr>
          <w:rFonts w:ascii="Times New Roman" w:hAnsi="Times New Roman" w:cs="Times New Roman"/>
          <w:sz w:val="24"/>
          <w:szCs w:val="24"/>
        </w:rPr>
        <w:t>i</w:t>
      </w:r>
      <w:r w:rsidR="00DC52CE" w:rsidRPr="009A6C7B">
        <w:rPr>
          <w:rFonts w:ascii="Times New Roman" w:hAnsi="Times New Roman" w:cs="Times New Roman"/>
          <w:sz w:val="24"/>
          <w:szCs w:val="24"/>
        </w:rPr>
        <w:t>ng structure</w:t>
      </w:r>
      <w:r w:rsidRPr="009A6C7B">
        <w:rPr>
          <w:rFonts w:ascii="Times New Roman" w:hAnsi="Times New Roman" w:cs="Times New Roman"/>
          <w:sz w:val="24"/>
          <w:szCs w:val="24"/>
        </w:rPr>
        <w:t xml:space="preserve"> because it became easier under the new norm of the world in ope</w:t>
      </w:r>
      <w:r w:rsidRPr="009A6C7B">
        <w:rPr>
          <w:rFonts w:ascii="Times New Roman" w:hAnsi="Times New Roman" w:cs="Times New Roman"/>
          <w:sz w:val="24"/>
          <w:szCs w:val="24"/>
        </w:rPr>
        <w:t>rating factories under the new rules of the social distancing then running face to face contact relying on business in the service sector. In many big countries such as China and the United States, a bigger economic share is made up of manufacturing. The t</w:t>
      </w:r>
      <w:r w:rsidRPr="009A6C7B">
        <w:rPr>
          <w:rFonts w:ascii="Times New Roman" w:hAnsi="Times New Roman" w:cs="Times New Roman"/>
          <w:sz w:val="24"/>
          <w:szCs w:val="24"/>
        </w:rPr>
        <w:t xml:space="preserve">hird factor for this variation is the response policy and this is about size partly. For example, the United States when compared to Europe has injected more </w:t>
      </w:r>
      <w:r w:rsidR="006B4F02" w:rsidRPr="009A6C7B">
        <w:rPr>
          <w:rFonts w:ascii="Times New Roman" w:hAnsi="Times New Roman" w:cs="Times New Roman"/>
          <w:sz w:val="24"/>
          <w:szCs w:val="24"/>
        </w:rPr>
        <w:t>stimuli</w:t>
      </w:r>
      <w:r w:rsidRPr="009A6C7B">
        <w:rPr>
          <w:rFonts w:ascii="Times New Roman" w:hAnsi="Times New Roman" w:cs="Times New Roman"/>
          <w:sz w:val="24"/>
          <w:szCs w:val="24"/>
        </w:rPr>
        <w:t>. This includes GDP spending worth 12 and short term interest rates point cut of 1.5 percen</w:t>
      </w:r>
      <w:r w:rsidRPr="009A6C7B">
        <w:rPr>
          <w:rFonts w:ascii="Times New Roman" w:hAnsi="Times New Roman" w:cs="Times New Roman"/>
          <w:sz w:val="24"/>
          <w:szCs w:val="24"/>
        </w:rPr>
        <w:t>t. Besides, the policy includes the response of governments to the changes in structural and creative destruction that are caused by the pandemic.</w:t>
      </w:r>
    </w:p>
    <w:p w:rsidR="006B4F02" w:rsidRPr="009A6C7B" w:rsidRDefault="00673EBD" w:rsidP="009A6C7B">
      <w:pPr>
        <w:spacing w:line="240" w:lineRule="auto"/>
        <w:contextualSpacing/>
        <w:rPr>
          <w:rFonts w:ascii="Times New Roman" w:hAnsi="Times New Roman" w:cs="Times New Roman"/>
          <w:sz w:val="24"/>
          <w:szCs w:val="24"/>
        </w:rPr>
      </w:pPr>
      <w:r w:rsidRPr="009A6C7B">
        <w:rPr>
          <w:rFonts w:ascii="Times New Roman" w:hAnsi="Times New Roman" w:cs="Times New Roman"/>
          <w:noProof/>
          <w:sz w:val="24"/>
          <w:szCs w:val="24"/>
        </w:rPr>
        <w:lastRenderedPageBreak/>
        <w:drawing>
          <wp:inline distT="0" distB="0" distL="0" distR="0">
            <wp:extent cx="5943600" cy="3867150"/>
            <wp:effectExtent l="19050" t="0" r="0" b="0"/>
            <wp:docPr id="1" name="Picture 0" descr="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243888" name="chart.png"/>
                    <pic:cNvPicPr/>
                  </pic:nvPicPr>
                  <pic:blipFill>
                    <a:blip r:embed="rId6"/>
                    <a:stretch>
                      <a:fillRect/>
                    </a:stretch>
                  </pic:blipFill>
                  <pic:spPr>
                    <a:xfrm>
                      <a:off x="0" y="0"/>
                      <a:ext cx="5943600" cy="3867150"/>
                    </a:xfrm>
                    <a:prstGeom prst="rect">
                      <a:avLst/>
                    </a:prstGeom>
                  </pic:spPr>
                </pic:pic>
              </a:graphicData>
            </a:graphic>
          </wp:inline>
        </w:drawing>
      </w:r>
    </w:p>
    <w:p w:rsidR="006B4F02" w:rsidRPr="009A6C7B" w:rsidRDefault="00673EBD" w:rsidP="009A6C7B">
      <w:pPr>
        <w:spacing w:line="240" w:lineRule="auto"/>
        <w:contextualSpacing/>
        <w:jc w:val="center"/>
        <w:rPr>
          <w:rFonts w:ascii="Times New Roman" w:hAnsi="Times New Roman" w:cs="Times New Roman"/>
          <w:i/>
          <w:sz w:val="24"/>
          <w:szCs w:val="24"/>
        </w:rPr>
      </w:pPr>
      <w:r w:rsidRPr="009A6C7B">
        <w:rPr>
          <w:rFonts w:ascii="Times New Roman" w:hAnsi="Times New Roman" w:cs="Times New Roman"/>
          <w:i/>
          <w:sz w:val="24"/>
          <w:szCs w:val="24"/>
        </w:rPr>
        <w:t>Figure 1.0</w:t>
      </w:r>
    </w:p>
    <w:p w:rsidR="009F7AA0" w:rsidRDefault="00673EBD" w:rsidP="009A6C7B">
      <w:pPr>
        <w:spacing w:line="240" w:lineRule="auto"/>
        <w:contextualSpacing/>
        <w:rPr>
          <w:rFonts w:ascii="Times New Roman" w:hAnsi="Times New Roman" w:cs="Times New Roman"/>
          <w:i/>
          <w:sz w:val="24"/>
          <w:szCs w:val="24"/>
        </w:rPr>
      </w:pPr>
      <w:r w:rsidRPr="009A6C7B">
        <w:rPr>
          <w:rFonts w:ascii="Times New Roman" w:hAnsi="Times New Roman" w:cs="Times New Roman"/>
          <w:i/>
          <w:sz w:val="24"/>
          <w:szCs w:val="24"/>
        </w:rPr>
        <w:t xml:space="preserve">Figure 1.0 shows the global real GDP growth </w:t>
      </w:r>
      <w:r w:rsidR="00650EF5" w:rsidRPr="009A6C7B">
        <w:rPr>
          <w:rFonts w:ascii="Times New Roman" w:hAnsi="Times New Roman" w:cs="Times New Roman"/>
          <w:i/>
          <w:sz w:val="24"/>
          <w:szCs w:val="24"/>
        </w:rPr>
        <w:t>projections which diverge and validate the world economists' opinion that the growth will defy the hypothesis of converging and will diverge in growth.</w:t>
      </w:r>
    </w:p>
    <w:p w:rsidR="008D65D9" w:rsidRPr="009F7AA0" w:rsidRDefault="00673EBD" w:rsidP="009F7AA0">
      <w:pPr>
        <w:spacing w:line="240" w:lineRule="auto"/>
        <w:ind w:firstLine="720"/>
        <w:contextualSpacing/>
        <w:rPr>
          <w:rFonts w:ascii="Times New Roman" w:hAnsi="Times New Roman" w:cs="Times New Roman"/>
          <w:i/>
          <w:sz w:val="24"/>
          <w:szCs w:val="24"/>
        </w:rPr>
      </w:pPr>
      <w:r w:rsidRPr="009A6C7B">
        <w:rPr>
          <w:rFonts w:ascii="Times New Roman" w:hAnsi="Times New Roman" w:cs="Times New Roman"/>
          <w:sz w:val="24"/>
          <w:szCs w:val="24"/>
        </w:rPr>
        <w:t>These adjustments will be immense and the economies will be left globalized less, less equal, and digitized more by the coronavirus pandemic. The produc</w:t>
      </w:r>
      <w:r w:rsidRPr="009A6C7B">
        <w:rPr>
          <w:rFonts w:ascii="Times New Roman" w:hAnsi="Times New Roman" w:cs="Times New Roman"/>
          <w:sz w:val="24"/>
          <w:szCs w:val="24"/>
        </w:rPr>
        <w:t>tion will be brought closer to home by the manufacturers as they focus on cutting supply chain risks and harnessing automation. Workers who were paid lower like cleaners, waiters, and sales assistants will be forced to find alternatives in terms of jobs wh</w:t>
      </w:r>
      <w:r w:rsidRPr="009A6C7B">
        <w:rPr>
          <w:rFonts w:ascii="Times New Roman" w:hAnsi="Times New Roman" w:cs="Times New Roman"/>
          <w:sz w:val="24"/>
          <w:szCs w:val="24"/>
        </w:rPr>
        <w:t xml:space="preserve">ere they live as office workers continue working from home. The lower-paid workers could continue facing unemployment spells that are prolonged until they find new jobs. In the United States, for instance, </w:t>
      </w:r>
      <w:r w:rsidRPr="009F7AA0">
        <w:rPr>
          <w:rFonts w:ascii="Times New Roman" w:hAnsi="Times New Roman" w:cs="Times New Roman"/>
          <w:sz w:val="24"/>
          <w:szCs w:val="24"/>
        </w:rPr>
        <w:t>the losses of permanent jobs are continuing to mou</w:t>
      </w:r>
      <w:r w:rsidRPr="009F7AA0">
        <w:rPr>
          <w:rFonts w:ascii="Times New Roman" w:hAnsi="Times New Roman" w:cs="Times New Roman"/>
          <w:sz w:val="24"/>
          <w:szCs w:val="24"/>
        </w:rPr>
        <w:t>nt despite the fact that there are many rates of unemployment falling.</w:t>
      </w:r>
    </w:p>
    <w:p w:rsidR="00FD5160" w:rsidRPr="009A6C7B" w:rsidRDefault="00673EBD" w:rsidP="009A6C7B">
      <w:pPr>
        <w:spacing w:line="240" w:lineRule="auto"/>
        <w:contextualSpacing/>
        <w:rPr>
          <w:rFonts w:ascii="Times New Roman" w:hAnsi="Times New Roman" w:cs="Times New Roman"/>
          <w:sz w:val="24"/>
          <w:szCs w:val="24"/>
        </w:rPr>
      </w:pPr>
      <w:r w:rsidRPr="009A6C7B">
        <w:rPr>
          <w:rFonts w:ascii="Times New Roman" w:hAnsi="Times New Roman" w:cs="Times New Roman"/>
          <w:b/>
          <w:sz w:val="24"/>
          <w:szCs w:val="24"/>
        </w:rPr>
        <w:tab/>
      </w:r>
      <w:r w:rsidRPr="009A6C7B">
        <w:rPr>
          <w:rFonts w:ascii="Times New Roman" w:hAnsi="Times New Roman" w:cs="Times New Roman"/>
          <w:sz w:val="24"/>
          <w:szCs w:val="24"/>
        </w:rPr>
        <w:t>The firms that are well equipped with intellectual property that is most advanced and the biggest data repositories will continue to dominate the businesses. This is because more busin</w:t>
      </w:r>
      <w:r w:rsidRPr="009A6C7B">
        <w:rPr>
          <w:rFonts w:ascii="Times New Roman" w:hAnsi="Times New Roman" w:cs="Times New Roman"/>
          <w:sz w:val="24"/>
          <w:szCs w:val="24"/>
        </w:rPr>
        <w:t xml:space="preserve">ess activities are moving online. The technology stocks have boomed and this has given a sense of what the expectation will be. For example, the banking industry has seen a digital surge. However, if economies continue in remaining weak, the prices of the </w:t>
      </w:r>
      <w:r w:rsidRPr="009A6C7B">
        <w:rPr>
          <w:rFonts w:ascii="Times New Roman" w:hAnsi="Times New Roman" w:cs="Times New Roman"/>
          <w:sz w:val="24"/>
          <w:szCs w:val="24"/>
        </w:rPr>
        <w:t>assets will be kept high due to real interest rates that are low. The gulf between Wall Street and Main Street which emerged following the financial crisis and which this year has worsened will be widened. The government challenge will be adapting to all t</w:t>
      </w:r>
      <w:r w:rsidRPr="009A6C7B">
        <w:rPr>
          <w:rFonts w:ascii="Times New Roman" w:hAnsi="Times New Roman" w:cs="Times New Roman"/>
          <w:sz w:val="24"/>
          <w:szCs w:val="24"/>
        </w:rPr>
        <w:t>he changes while policies and free markets' popular consent is being maintained.</w:t>
      </w:r>
    </w:p>
    <w:p w:rsidR="00BF32B6" w:rsidRPr="009A6C7B" w:rsidRDefault="00673EBD" w:rsidP="009A6C7B">
      <w:pPr>
        <w:spacing w:line="240" w:lineRule="auto"/>
        <w:contextualSpacing/>
        <w:rPr>
          <w:rFonts w:ascii="Times New Roman" w:hAnsi="Times New Roman" w:cs="Times New Roman"/>
          <w:sz w:val="24"/>
          <w:szCs w:val="24"/>
        </w:rPr>
      </w:pPr>
      <w:r w:rsidRPr="009A6C7B">
        <w:rPr>
          <w:rFonts w:ascii="Times New Roman" w:hAnsi="Times New Roman" w:cs="Times New Roman"/>
          <w:sz w:val="24"/>
          <w:szCs w:val="24"/>
        </w:rPr>
        <w:tab/>
      </w:r>
      <w:r w:rsidRPr="009A6C7B">
        <w:rPr>
          <w:rFonts w:ascii="Times New Roman" w:hAnsi="Times New Roman" w:cs="Times New Roman"/>
          <w:sz w:val="24"/>
          <w:szCs w:val="24"/>
        </w:rPr>
        <w:t>However, when it comes to China this is not a concern as this country is swiftly emerging from the coronavirus pandemic. The economy of China has quickly bounced back and the leaders in China will be agreeing on the new five-year plan. The emphasis of this</w:t>
      </w:r>
      <w:r w:rsidRPr="009A6C7B">
        <w:rPr>
          <w:rFonts w:ascii="Times New Roman" w:hAnsi="Times New Roman" w:cs="Times New Roman"/>
          <w:sz w:val="24"/>
          <w:szCs w:val="24"/>
        </w:rPr>
        <w:t xml:space="preserve"> plan in China </w:t>
      </w:r>
      <w:r w:rsidRPr="009A6C7B">
        <w:rPr>
          <w:rFonts w:ascii="Times New Roman" w:hAnsi="Times New Roman" w:cs="Times New Roman"/>
          <w:sz w:val="24"/>
          <w:szCs w:val="24"/>
        </w:rPr>
        <w:lastRenderedPageBreak/>
        <w:t xml:space="preserve">is the high-tech capitalist state and </w:t>
      </w:r>
      <w:r w:rsidR="00AB1A16" w:rsidRPr="009A6C7B">
        <w:rPr>
          <w:rFonts w:ascii="Times New Roman" w:hAnsi="Times New Roman" w:cs="Times New Roman"/>
          <w:sz w:val="24"/>
          <w:szCs w:val="24"/>
        </w:rPr>
        <w:t>self</w:t>
      </w:r>
      <w:r w:rsidRPr="009A6C7B">
        <w:rPr>
          <w:rFonts w:ascii="Times New Roman" w:hAnsi="Times New Roman" w:cs="Times New Roman"/>
          <w:sz w:val="24"/>
          <w:szCs w:val="24"/>
        </w:rPr>
        <w:t xml:space="preserve">-sufficiency increment and this is a model of Xi Jinping. The virus in the </w:t>
      </w:r>
      <w:r w:rsidR="00AB1A16" w:rsidRPr="009A6C7B">
        <w:rPr>
          <w:rFonts w:ascii="Times New Roman" w:hAnsi="Times New Roman" w:cs="Times New Roman"/>
          <w:sz w:val="24"/>
          <w:szCs w:val="24"/>
        </w:rPr>
        <w:t xml:space="preserve">economic apparatus of </w:t>
      </w:r>
      <w:r w:rsidRPr="009A6C7B">
        <w:rPr>
          <w:rFonts w:ascii="Times New Roman" w:hAnsi="Times New Roman" w:cs="Times New Roman"/>
          <w:sz w:val="24"/>
          <w:szCs w:val="24"/>
        </w:rPr>
        <w:t>China exposed flaws in longer-terms</w:t>
      </w:r>
      <w:r w:rsidR="00AB1A16" w:rsidRPr="009A6C7B">
        <w:rPr>
          <w:rFonts w:ascii="Times New Roman" w:hAnsi="Times New Roman" w:cs="Times New Roman"/>
          <w:sz w:val="24"/>
          <w:szCs w:val="24"/>
        </w:rPr>
        <w:t>. China has no safety-net worth the name and the focus now is the firms and infrastructure investment stimulus rather than incomes of households shoring up. China’s surveillance and state control system which made possible the lockdowns</w:t>
      </w:r>
      <w:r w:rsidRPr="009A6C7B">
        <w:rPr>
          <w:rFonts w:ascii="Times New Roman" w:hAnsi="Times New Roman" w:cs="Times New Roman"/>
          <w:sz w:val="24"/>
          <w:szCs w:val="24"/>
        </w:rPr>
        <w:t xml:space="preserve"> </w:t>
      </w:r>
      <w:r w:rsidR="00AB1A16" w:rsidRPr="009A6C7B">
        <w:rPr>
          <w:rFonts w:ascii="Times New Roman" w:hAnsi="Times New Roman" w:cs="Times New Roman"/>
          <w:sz w:val="24"/>
          <w:szCs w:val="24"/>
        </w:rPr>
        <w:t>that wer</w:t>
      </w:r>
      <w:r w:rsidRPr="009A6C7B">
        <w:rPr>
          <w:rFonts w:ascii="Times New Roman" w:hAnsi="Times New Roman" w:cs="Times New Roman"/>
          <w:sz w:val="24"/>
          <w:szCs w:val="24"/>
        </w:rPr>
        <w:t>e</w:t>
      </w:r>
      <w:r w:rsidR="00AB1A16" w:rsidRPr="009A6C7B">
        <w:rPr>
          <w:rFonts w:ascii="Times New Roman" w:hAnsi="Times New Roman" w:cs="Times New Roman"/>
          <w:sz w:val="24"/>
          <w:szCs w:val="24"/>
        </w:rPr>
        <w:t xml:space="preserve"> every brutal</w:t>
      </w:r>
      <w:r w:rsidRPr="009A6C7B">
        <w:rPr>
          <w:rFonts w:ascii="Times New Roman" w:hAnsi="Times New Roman" w:cs="Times New Roman"/>
          <w:sz w:val="24"/>
          <w:szCs w:val="24"/>
        </w:rPr>
        <w:t xml:space="preserve"> will, in the long run, impede the making of the decision and th</w:t>
      </w:r>
      <w:r w:rsidRPr="009A6C7B">
        <w:rPr>
          <w:rFonts w:ascii="Times New Roman" w:hAnsi="Times New Roman" w:cs="Times New Roman"/>
          <w:sz w:val="24"/>
          <w:szCs w:val="24"/>
        </w:rPr>
        <w:t xml:space="preserve">e making of a decision which is diffuse and movement of people and ideas which is free that sustains innovation and leading to raised standards of living.  </w:t>
      </w:r>
    </w:p>
    <w:p w:rsidR="00176A87" w:rsidRPr="009A6C7B" w:rsidRDefault="00673EBD" w:rsidP="009A6C7B">
      <w:pPr>
        <w:spacing w:line="240" w:lineRule="auto"/>
        <w:contextualSpacing/>
        <w:rPr>
          <w:rFonts w:ascii="Times New Roman" w:hAnsi="Times New Roman" w:cs="Times New Roman"/>
          <w:sz w:val="24"/>
          <w:szCs w:val="24"/>
        </w:rPr>
      </w:pPr>
      <w:r w:rsidRPr="009A6C7B">
        <w:rPr>
          <w:rFonts w:ascii="Times New Roman" w:hAnsi="Times New Roman" w:cs="Times New Roman"/>
          <w:sz w:val="24"/>
          <w:szCs w:val="24"/>
        </w:rPr>
        <w:t xml:space="preserve"> Europe can be described as laggard and the pandemic risks response is ossifying their economies an</w:t>
      </w:r>
      <w:r w:rsidRPr="009A6C7B">
        <w:rPr>
          <w:rFonts w:ascii="Times New Roman" w:hAnsi="Times New Roman" w:cs="Times New Roman"/>
          <w:sz w:val="24"/>
          <w:szCs w:val="24"/>
        </w:rPr>
        <w:t>d not giving them room to adjust. In the five economies that are biggest in Europe, the labor force remaining on schemes of short-work is 5% and this is where the government pays them in awaiting the jobs or hours return and this might never come back. The</w:t>
      </w:r>
      <w:r w:rsidRPr="009A6C7B">
        <w:rPr>
          <w:rFonts w:ascii="Times New Roman" w:hAnsi="Times New Roman" w:cs="Times New Roman"/>
          <w:sz w:val="24"/>
          <w:szCs w:val="24"/>
        </w:rPr>
        <w:t xml:space="preserve"> situation in Britain is that the proportion is twice as high.</w:t>
      </w:r>
      <w:r w:rsidR="009A6C7B">
        <w:rPr>
          <w:rFonts w:ascii="Times New Roman" w:hAnsi="Times New Roman" w:cs="Times New Roman"/>
          <w:sz w:val="24"/>
          <w:szCs w:val="24"/>
        </w:rPr>
        <w:t xml:space="preserve"> (</w:t>
      </w:r>
      <w:r w:rsidR="009A6C7B" w:rsidRPr="009A6C7B">
        <w:rPr>
          <w:rFonts w:ascii="Times New Roman" w:hAnsi="Times New Roman" w:cs="Times New Roman"/>
          <w:sz w:val="24"/>
          <w:szCs w:val="24"/>
        </w:rPr>
        <w:t>Odendahl</w:t>
      </w:r>
      <w:r w:rsidR="009A6C7B">
        <w:rPr>
          <w:rFonts w:ascii="Times New Roman" w:hAnsi="Times New Roman" w:cs="Times New Roman"/>
          <w:sz w:val="24"/>
          <w:szCs w:val="24"/>
        </w:rPr>
        <w:t xml:space="preserve"> </w:t>
      </w:r>
      <w:r w:rsidR="009A6C7B" w:rsidRPr="009A6C7B">
        <w:rPr>
          <w:rFonts w:ascii="Times New Roman" w:hAnsi="Times New Roman" w:cs="Times New Roman"/>
          <w:sz w:val="24"/>
          <w:szCs w:val="24"/>
        </w:rPr>
        <w:t>&amp; Springford</w:t>
      </w:r>
      <w:r w:rsidR="009A6C7B">
        <w:rPr>
          <w:rFonts w:ascii="Times New Roman" w:hAnsi="Times New Roman" w:cs="Times New Roman"/>
          <w:sz w:val="24"/>
          <w:szCs w:val="24"/>
        </w:rPr>
        <w:t>, 2020)</w:t>
      </w:r>
      <w:r w:rsidRPr="009A6C7B">
        <w:rPr>
          <w:rFonts w:ascii="Times New Roman" w:hAnsi="Times New Roman" w:cs="Times New Roman"/>
          <w:sz w:val="24"/>
          <w:szCs w:val="24"/>
        </w:rPr>
        <w:t xml:space="preserve"> The situation around Europe is that of bankruptcy rules that are suspended, banks fo</w:t>
      </w:r>
      <w:r w:rsidR="00CE379A" w:rsidRPr="009A6C7B">
        <w:rPr>
          <w:rFonts w:ascii="Times New Roman" w:hAnsi="Times New Roman" w:cs="Times New Roman"/>
          <w:sz w:val="24"/>
          <w:szCs w:val="24"/>
        </w:rPr>
        <w:t xml:space="preserve">rbearance tacit and discretionary state aid risk flood that prolongs the zombie firms’ life that should be allowed in failing. For Europe, this is a sign of more worry from the fact that countries such as Germany and France prior to the crisis were in full gear of embracing an industrial policy promoting national champions. There could be accelerated long-term relative decline if the pandemic is seen by Europe as a reason </w:t>
      </w:r>
      <w:r w:rsidRPr="009A6C7B">
        <w:rPr>
          <w:rFonts w:ascii="Times New Roman" w:hAnsi="Times New Roman" w:cs="Times New Roman"/>
          <w:sz w:val="24"/>
          <w:szCs w:val="24"/>
        </w:rPr>
        <w:t>further</w:t>
      </w:r>
      <w:r w:rsidR="00CE379A" w:rsidRPr="009A6C7B">
        <w:rPr>
          <w:rFonts w:ascii="Times New Roman" w:hAnsi="Times New Roman" w:cs="Times New Roman"/>
          <w:sz w:val="24"/>
          <w:szCs w:val="24"/>
        </w:rPr>
        <w:t xml:space="preserve"> for nurturing a relationship that is very cosy between the incumbent</w:t>
      </w:r>
      <w:r w:rsidRPr="009A6C7B">
        <w:rPr>
          <w:rFonts w:ascii="Times New Roman" w:hAnsi="Times New Roman" w:cs="Times New Roman"/>
          <w:sz w:val="24"/>
          <w:szCs w:val="24"/>
        </w:rPr>
        <w:t xml:space="preserve"> businesse</w:t>
      </w:r>
      <w:r w:rsidRPr="009A6C7B">
        <w:rPr>
          <w:rFonts w:ascii="Times New Roman" w:hAnsi="Times New Roman" w:cs="Times New Roman"/>
          <w:sz w:val="24"/>
          <w:szCs w:val="24"/>
        </w:rPr>
        <w:t>s and the government.</w:t>
      </w:r>
    </w:p>
    <w:p w:rsidR="008334D6" w:rsidRPr="009A6C7B" w:rsidRDefault="00673EBD" w:rsidP="009A6C7B">
      <w:pPr>
        <w:spacing w:line="240" w:lineRule="auto"/>
        <w:ind w:left="1440" w:firstLine="720"/>
        <w:contextualSpacing/>
        <w:rPr>
          <w:rFonts w:ascii="Times New Roman" w:hAnsi="Times New Roman" w:cs="Times New Roman"/>
          <w:sz w:val="24"/>
          <w:szCs w:val="24"/>
        </w:rPr>
      </w:pPr>
      <w:r w:rsidRPr="009A6C7B">
        <w:rPr>
          <w:rFonts w:ascii="Times New Roman" w:hAnsi="Times New Roman" w:cs="Times New Roman"/>
          <w:noProof/>
          <w:sz w:val="24"/>
          <w:szCs w:val="24"/>
        </w:rPr>
        <w:drawing>
          <wp:inline distT="0" distB="0" distL="0" distR="0">
            <wp:extent cx="3672389" cy="3180945"/>
            <wp:effectExtent l="19050" t="0" r="4261" b="0"/>
            <wp:docPr id="2" name="Picture 1" descr="diver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168237" name="diverg.png"/>
                    <pic:cNvPicPr/>
                  </pic:nvPicPr>
                  <pic:blipFill>
                    <a:blip r:embed="rId7"/>
                    <a:stretch>
                      <a:fillRect/>
                    </a:stretch>
                  </pic:blipFill>
                  <pic:spPr>
                    <a:xfrm>
                      <a:off x="0" y="0"/>
                      <a:ext cx="3673748" cy="3182122"/>
                    </a:xfrm>
                    <a:prstGeom prst="rect">
                      <a:avLst/>
                    </a:prstGeom>
                  </pic:spPr>
                </pic:pic>
              </a:graphicData>
            </a:graphic>
          </wp:inline>
        </w:drawing>
      </w:r>
    </w:p>
    <w:p w:rsidR="008334D6" w:rsidRPr="009A6C7B" w:rsidRDefault="00673EBD" w:rsidP="009A6C7B">
      <w:pPr>
        <w:spacing w:line="240" w:lineRule="auto"/>
        <w:ind w:left="720" w:firstLine="720"/>
        <w:contextualSpacing/>
        <w:jc w:val="center"/>
        <w:rPr>
          <w:rFonts w:ascii="Times New Roman" w:hAnsi="Times New Roman" w:cs="Times New Roman"/>
          <w:i/>
          <w:sz w:val="24"/>
          <w:szCs w:val="24"/>
        </w:rPr>
      </w:pPr>
      <w:r w:rsidRPr="009A6C7B">
        <w:rPr>
          <w:rFonts w:ascii="Times New Roman" w:hAnsi="Times New Roman" w:cs="Times New Roman"/>
          <w:i/>
          <w:sz w:val="24"/>
          <w:szCs w:val="24"/>
        </w:rPr>
        <w:t>Figure 1.1</w:t>
      </w:r>
    </w:p>
    <w:p w:rsidR="008334D6" w:rsidRPr="009A6C7B" w:rsidRDefault="00673EBD" w:rsidP="009A6C7B">
      <w:pPr>
        <w:spacing w:line="240" w:lineRule="auto"/>
        <w:contextualSpacing/>
        <w:rPr>
          <w:rFonts w:ascii="Times New Roman" w:hAnsi="Times New Roman" w:cs="Times New Roman"/>
          <w:i/>
          <w:sz w:val="24"/>
          <w:szCs w:val="24"/>
        </w:rPr>
      </w:pPr>
      <w:r w:rsidRPr="009A6C7B">
        <w:rPr>
          <w:rFonts w:ascii="Times New Roman" w:hAnsi="Times New Roman" w:cs="Times New Roman"/>
          <w:i/>
          <w:sz w:val="24"/>
          <w:szCs w:val="24"/>
        </w:rPr>
        <w:t xml:space="preserve">The figure above shows the diverging forecasted 2020 GDP across different economies. </w:t>
      </w:r>
    </w:p>
    <w:p w:rsidR="00176A87" w:rsidRPr="009A6C7B" w:rsidRDefault="00673EBD" w:rsidP="009A6C7B">
      <w:pPr>
        <w:spacing w:line="240" w:lineRule="auto"/>
        <w:contextualSpacing/>
        <w:rPr>
          <w:rFonts w:ascii="Times New Roman" w:hAnsi="Times New Roman" w:cs="Times New Roman"/>
          <w:sz w:val="24"/>
          <w:szCs w:val="24"/>
        </w:rPr>
      </w:pPr>
      <w:r w:rsidRPr="009A6C7B">
        <w:rPr>
          <w:rFonts w:ascii="Times New Roman" w:hAnsi="Times New Roman" w:cs="Times New Roman"/>
          <w:sz w:val="24"/>
          <w:szCs w:val="24"/>
        </w:rPr>
        <w:tab/>
        <w:t>The big question remains on America which had roughly go</w:t>
      </w:r>
      <w:r w:rsidR="00773DDF" w:rsidRPr="009A6C7B">
        <w:rPr>
          <w:rFonts w:ascii="Times New Roman" w:hAnsi="Times New Roman" w:cs="Times New Roman"/>
          <w:sz w:val="24"/>
          <w:szCs w:val="24"/>
        </w:rPr>
        <w:t>t</w:t>
      </w:r>
      <w:r w:rsidRPr="009A6C7B">
        <w:rPr>
          <w:rFonts w:ascii="Times New Roman" w:hAnsi="Times New Roman" w:cs="Times New Roman"/>
          <w:sz w:val="24"/>
          <w:szCs w:val="24"/>
        </w:rPr>
        <w:t xml:space="preserve"> the policy right on balance. The United States did more than what could have</w:t>
      </w:r>
      <w:r w:rsidRPr="009A6C7B">
        <w:rPr>
          <w:rFonts w:ascii="Times New Roman" w:hAnsi="Times New Roman" w:cs="Times New Roman"/>
          <w:sz w:val="24"/>
          <w:szCs w:val="24"/>
        </w:rPr>
        <w:t xml:space="preserve"> been expected in the capitalist home as it provided jobless with a safety-net that was more generous and a stimulus that was large. In addition, the U.S allowed the labor market in adjusting and this was a wise step and showed less inclination in bailing </w:t>
      </w:r>
      <w:r w:rsidRPr="009A6C7B">
        <w:rPr>
          <w:rFonts w:ascii="Times New Roman" w:hAnsi="Times New Roman" w:cs="Times New Roman"/>
          <w:sz w:val="24"/>
          <w:szCs w:val="24"/>
        </w:rPr>
        <w:t xml:space="preserve">out firms that faced the danger of becoming obsolete as the economy was </w:t>
      </w:r>
      <w:r w:rsidR="00773DDF" w:rsidRPr="009A6C7B">
        <w:rPr>
          <w:rFonts w:ascii="Times New Roman" w:hAnsi="Times New Roman" w:cs="Times New Roman"/>
          <w:sz w:val="24"/>
          <w:szCs w:val="24"/>
        </w:rPr>
        <w:t xml:space="preserve">adjusting that what Europe did. This has made the United States see the creation of many jobs unlike Europe. The only weakness in the United States is dividend and toxic politics. </w:t>
      </w:r>
      <w:r w:rsidR="00D44E97" w:rsidRPr="009A6C7B">
        <w:rPr>
          <w:rFonts w:ascii="Times New Roman" w:hAnsi="Times New Roman" w:cs="Times New Roman"/>
          <w:sz w:val="24"/>
          <w:szCs w:val="24"/>
        </w:rPr>
        <w:t xml:space="preserve">For </w:t>
      </w:r>
      <w:r w:rsidR="00D44E97" w:rsidRPr="009A6C7B">
        <w:rPr>
          <w:rFonts w:ascii="Times New Roman" w:hAnsi="Times New Roman" w:cs="Times New Roman"/>
          <w:sz w:val="24"/>
          <w:szCs w:val="24"/>
        </w:rPr>
        <w:lastRenderedPageBreak/>
        <w:t>example, Donald Trump the president of the United States had seemed to ditch talks that were about stimulus renewal and this could have meant the economy falling over the fiscal cliff. The new economic reality is being imposed by Covid-19 and each and every country will be called into adapting</w:t>
      </w:r>
      <w:r w:rsidR="002479F7" w:rsidRPr="009A6C7B">
        <w:rPr>
          <w:rFonts w:ascii="Times New Roman" w:hAnsi="Times New Roman" w:cs="Times New Roman"/>
          <w:sz w:val="24"/>
          <w:szCs w:val="24"/>
        </w:rPr>
        <w:t xml:space="preserve"> and America faces a task that is daunting. This superpower has to reset its politics it is determined to lead the world post-pandemic. </w:t>
      </w:r>
    </w:p>
    <w:p w:rsidR="006C2399" w:rsidRPr="009A6C7B" w:rsidRDefault="00673EBD" w:rsidP="009A6C7B">
      <w:pPr>
        <w:spacing w:line="240" w:lineRule="auto"/>
        <w:contextualSpacing/>
        <w:rPr>
          <w:rFonts w:ascii="Times New Roman" w:hAnsi="Times New Roman" w:cs="Times New Roman"/>
          <w:sz w:val="24"/>
          <w:szCs w:val="24"/>
        </w:rPr>
      </w:pPr>
      <w:r w:rsidRPr="009A6C7B">
        <w:rPr>
          <w:rFonts w:ascii="Times New Roman" w:hAnsi="Times New Roman" w:cs="Times New Roman"/>
          <w:sz w:val="24"/>
          <w:szCs w:val="24"/>
        </w:rPr>
        <w:t xml:space="preserve"> From the above analysis of three economies which are the United States, China and Europe, it is true that the converging hypothesis will be defied. This in turn will make the economies grow in a divergence way as revealed by the three economies. This can </w:t>
      </w:r>
      <w:r w:rsidRPr="009A6C7B">
        <w:rPr>
          <w:rFonts w:ascii="Times New Roman" w:hAnsi="Times New Roman" w:cs="Times New Roman"/>
          <w:sz w:val="24"/>
          <w:szCs w:val="24"/>
        </w:rPr>
        <w:t xml:space="preserve">be attributed to different variations in these economies </w:t>
      </w:r>
      <w:r w:rsidR="00477837" w:rsidRPr="009A6C7B">
        <w:rPr>
          <w:rFonts w:ascii="Times New Roman" w:hAnsi="Times New Roman" w:cs="Times New Roman"/>
          <w:sz w:val="24"/>
          <w:szCs w:val="24"/>
        </w:rPr>
        <w:t>and the spread of the coronavirus is one of the major variations</w:t>
      </w:r>
      <w:r w:rsidR="009A6C7B">
        <w:rPr>
          <w:rFonts w:ascii="Times New Roman" w:hAnsi="Times New Roman" w:cs="Times New Roman"/>
          <w:sz w:val="24"/>
          <w:szCs w:val="24"/>
        </w:rPr>
        <w:t>. (</w:t>
      </w:r>
      <w:r w:rsidR="009A6C7B" w:rsidRPr="009A6C7B">
        <w:rPr>
          <w:rFonts w:ascii="Times New Roman" w:hAnsi="Times New Roman" w:cs="Times New Roman"/>
          <w:sz w:val="24"/>
          <w:szCs w:val="24"/>
        </w:rPr>
        <w:t>Shala</w:t>
      </w:r>
      <w:r w:rsidR="009A6C7B">
        <w:rPr>
          <w:rFonts w:ascii="Times New Roman" w:hAnsi="Times New Roman" w:cs="Times New Roman"/>
          <w:sz w:val="24"/>
          <w:szCs w:val="24"/>
        </w:rPr>
        <w:t xml:space="preserve">l </w:t>
      </w:r>
      <w:r w:rsidR="009A6C7B" w:rsidRPr="009A6C7B">
        <w:rPr>
          <w:rFonts w:ascii="Times New Roman" w:hAnsi="Times New Roman" w:cs="Times New Roman"/>
          <w:sz w:val="24"/>
          <w:szCs w:val="24"/>
        </w:rPr>
        <w:t>&amp; Crossley</w:t>
      </w:r>
      <w:r w:rsidR="009A6C7B">
        <w:rPr>
          <w:rFonts w:ascii="Times New Roman" w:hAnsi="Times New Roman" w:cs="Times New Roman"/>
          <w:sz w:val="24"/>
          <w:szCs w:val="24"/>
        </w:rPr>
        <w:t>, 2020)</w:t>
      </w:r>
    </w:p>
    <w:p w:rsidR="006C2399" w:rsidRPr="009A6C7B" w:rsidRDefault="006C2399" w:rsidP="009A6C7B">
      <w:pPr>
        <w:spacing w:line="240" w:lineRule="auto"/>
        <w:contextualSpacing/>
        <w:rPr>
          <w:rFonts w:ascii="Times New Roman" w:hAnsi="Times New Roman" w:cs="Times New Roman"/>
          <w:sz w:val="24"/>
          <w:szCs w:val="24"/>
        </w:rPr>
      </w:pPr>
    </w:p>
    <w:p w:rsidR="006C2399" w:rsidRPr="009A6C7B" w:rsidRDefault="006C2399" w:rsidP="009A6C7B">
      <w:pPr>
        <w:spacing w:line="240" w:lineRule="auto"/>
        <w:contextualSpacing/>
        <w:rPr>
          <w:rFonts w:ascii="Times New Roman" w:hAnsi="Times New Roman" w:cs="Times New Roman"/>
          <w:sz w:val="24"/>
          <w:szCs w:val="24"/>
        </w:rPr>
      </w:pPr>
    </w:p>
    <w:p w:rsidR="006C2399" w:rsidRPr="009A6C7B" w:rsidRDefault="006C2399" w:rsidP="009A6C7B">
      <w:pPr>
        <w:spacing w:line="240" w:lineRule="auto"/>
        <w:contextualSpacing/>
        <w:rPr>
          <w:rFonts w:ascii="Times New Roman" w:hAnsi="Times New Roman" w:cs="Times New Roman"/>
          <w:sz w:val="24"/>
          <w:szCs w:val="24"/>
        </w:rPr>
      </w:pPr>
    </w:p>
    <w:p w:rsidR="006C2399" w:rsidRPr="009A6C7B" w:rsidRDefault="006C2399" w:rsidP="009A6C7B">
      <w:pPr>
        <w:spacing w:line="240" w:lineRule="auto"/>
        <w:contextualSpacing/>
        <w:rPr>
          <w:rFonts w:ascii="Times New Roman" w:hAnsi="Times New Roman" w:cs="Times New Roman"/>
          <w:sz w:val="24"/>
          <w:szCs w:val="24"/>
        </w:rPr>
      </w:pPr>
    </w:p>
    <w:p w:rsidR="006C2399" w:rsidRPr="009A6C7B" w:rsidRDefault="006C2399" w:rsidP="009A6C7B">
      <w:pPr>
        <w:spacing w:line="240" w:lineRule="auto"/>
        <w:contextualSpacing/>
        <w:rPr>
          <w:rFonts w:ascii="Times New Roman" w:hAnsi="Times New Roman" w:cs="Times New Roman"/>
          <w:sz w:val="24"/>
          <w:szCs w:val="24"/>
        </w:rPr>
      </w:pPr>
    </w:p>
    <w:p w:rsidR="006C2399" w:rsidRPr="009A6C7B" w:rsidRDefault="006C2399" w:rsidP="009A6C7B">
      <w:pPr>
        <w:spacing w:line="240" w:lineRule="auto"/>
        <w:contextualSpacing/>
        <w:rPr>
          <w:rFonts w:ascii="Times New Roman" w:hAnsi="Times New Roman" w:cs="Times New Roman"/>
          <w:sz w:val="24"/>
          <w:szCs w:val="24"/>
        </w:rPr>
      </w:pPr>
    </w:p>
    <w:p w:rsidR="006C2399" w:rsidRDefault="006C2399" w:rsidP="009A6C7B">
      <w:pPr>
        <w:spacing w:line="240" w:lineRule="auto"/>
        <w:contextualSpacing/>
        <w:rPr>
          <w:rFonts w:ascii="Times New Roman" w:hAnsi="Times New Roman" w:cs="Times New Roman"/>
          <w:sz w:val="24"/>
          <w:szCs w:val="24"/>
        </w:rPr>
      </w:pPr>
    </w:p>
    <w:p w:rsidR="009A6C7B" w:rsidRDefault="009A6C7B" w:rsidP="009A6C7B">
      <w:pPr>
        <w:spacing w:line="240" w:lineRule="auto"/>
        <w:contextualSpacing/>
        <w:rPr>
          <w:rFonts w:ascii="Times New Roman" w:hAnsi="Times New Roman" w:cs="Times New Roman"/>
          <w:sz w:val="24"/>
          <w:szCs w:val="24"/>
        </w:rPr>
      </w:pPr>
    </w:p>
    <w:p w:rsidR="009A6C7B" w:rsidRDefault="009A6C7B" w:rsidP="009A6C7B">
      <w:pPr>
        <w:spacing w:line="240" w:lineRule="auto"/>
        <w:contextualSpacing/>
        <w:rPr>
          <w:rFonts w:ascii="Times New Roman" w:hAnsi="Times New Roman" w:cs="Times New Roman"/>
          <w:sz w:val="24"/>
          <w:szCs w:val="24"/>
        </w:rPr>
      </w:pPr>
    </w:p>
    <w:p w:rsidR="009A6C7B" w:rsidRDefault="009A6C7B" w:rsidP="009A6C7B">
      <w:pPr>
        <w:spacing w:line="240" w:lineRule="auto"/>
        <w:contextualSpacing/>
        <w:rPr>
          <w:rFonts w:ascii="Times New Roman" w:hAnsi="Times New Roman" w:cs="Times New Roman"/>
          <w:sz w:val="24"/>
          <w:szCs w:val="24"/>
        </w:rPr>
      </w:pPr>
    </w:p>
    <w:p w:rsidR="009A6C7B" w:rsidRDefault="009A6C7B" w:rsidP="009A6C7B">
      <w:pPr>
        <w:spacing w:line="240" w:lineRule="auto"/>
        <w:contextualSpacing/>
        <w:rPr>
          <w:rFonts w:ascii="Times New Roman" w:hAnsi="Times New Roman" w:cs="Times New Roman"/>
          <w:sz w:val="24"/>
          <w:szCs w:val="24"/>
        </w:rPr>
      </w:pPr>
    </w:p>
    <w:p w:rsidR="009A6C7B" w:rsidRDefault="009A6C7B" w:rsidP="009A6C7B">
      <w:pPr>
        <w:spacing w:line="240" w:lineRule="auto"/>
        <w:contextualSpacing/>
        <w:rPr>
          <w:rFonts w:ascii="Times New Roman" w:hAnsi="Times New Roman" w:cs="Times New Roman"/>
          <w:sz w:val="24"/>
          <w:szCs w:val="24"/>
        </w:rPr>
      </w:pPr>
    </w:p>
    <w:p w:rsidR="009A6C7B" w:rsidRDefault="009A6C7B" w:rsidP="009A6C7B">
      <w:pPr>
        <w:spacing w:line="240" w:lineRule="auto"/>
        <w:contextualSpacing/>
        <w:rPr>
          <w:rFonts w:ascii="Times New Roman" w:hAnsi="Times New Roman" w:cs="Times New Roman"/>
          <w:sz w:val="24"/>
          <w:szCs w:val="24"/>
        </w:rPr>
      </w:pPr>
    </w:p>
    <w:p w:rsidR="009A6C7B" w:rsidRDefault="009A6C7B" w:rsidP="009A6C7B">
      <w:pPr>
        <w:spacing w:line="240" w:lineRule="auto"/>
        <w:contextualSpacing/>
        <w:rPr>
          <w:rFonts w:ascii="Times New Roman" w:hAnsi="Times New Roman" w:cs="Times New Roman"/>
          <w:sz w:val="24"/>
          <w:szCs w:val="24"/>
        </w:rPr>
      </w:pPr>
    </w:p>
    <w:p w:rsidR="009A6C7B" w:rsidRDefault="009A6C7B" w:rsidP="009A6C7B">
      <w:pPr>
        <w:spacing w:line="240" w:lineRule="auto"/>
        <w:contextualSpacing/>
        <w:rPr>
          <w:rFonts w:ascii="Times New Roman" w:hAnsi="Times New Roman" w:cs="Times New Roman"/>
          <w:sz w:val="24"/>
          <w:szCs w:val="24"/>
        </w:rPr>
      </w:pPr>
    </w:p>
    <w:p w:rsidR="009A6C7B" w:rsidRDefault="009A6C7B" w:rsidP="009A6C7B">
      <w:pPr>
        <w:spacing w:line="240" w:lineRule="auto"/>
        <w:contextualSpacing/>
        <w:rPr>
          <w:rFonts w:ascii="Times New Roman" w:hAnsi="Times New Roman" w:cs="Times New Roman"/>
          <w:sz w:val="24"/>
          <w:szCs w:val="24"/>
        </w:rPr>
      </w:pPr>
    </w:p>
    <w:p w:rsidR="009A6C7B" w:rsidRDefault="009A6C7B" w:rsidP="009A6C7B">
      <w:pPr>
        <w:spacing w:line="240" w:lineRule="auto"/>
        <w:contextualSpacing/>
        <w:rPr>
          <w:rFonts w:ascii="Times New Roman" w:hAnsi="Times New Roman" w:cs="Times New Roman"/>
          <w:sz w:val="24"/>
          <w:szCs w:val="24"/>
        </w:rPr>
      </w:pPr>
    </w:p>
    <w:p w:rsidR="009A6C7B" w:rsidRDefault="009A6C7B" w:rsidP="009A6C7B">
      <w:pPr>
        <w:spacing w:line="240" w:lineRule="auto"/>
        <w:contextualSpacing/>
        <w:rPr>
          <w:rFonts w:ascii="Times New Roman" w:hAnsi="Times New Roman" w:cs="Times New Roman"/>
          <w:sz w:val="24"/>
          <w:szCs w:val="24"/>
        </w:rPr>
      </w:pPr>
    </w:p>
    <w:p w:rsidR="009A6C7B" w:rsidRDefault="009A6C7B" w:rsidP="009A6C7B">
      <w:pPr>
        <w:spacing w:line="240" w:lineRule="auto"/>
        <w:contextualSpacing/>
        <w:rPr>
          <w:rFonts w:ascii="Times New Roman" w:hAnsi="Times New Roman" w:cs="Times New Roman"/>
          <w:sz w:val="24"/>
          <w:szCs w:val="24"/>
        </w:rPr>
      </w:pPr>
    </w:p>
    <w:p w:rsidR="009A6C7B" w:rsidRDefault="009A6C7B" w:rsidP="009A6C7B">
      <w:pPr>
        <w:spacing w:line="240" w:lineRule="auto"/>
        <w:contextualSpacing/>
        <w:rPr>
          <w:rFonts w:ascii="Times New Roman" w:hAnsi="Times New Roman" w:cs="Times New Roman"/>
          <w:sz w:val="24"/>
          <w:szCs w:val="24"/>
        </w:rPr>
      </w:pPr>
    </w:p>
    <w:p w:rsidR="009A6C7B" w:rsidRDefault="009A6C7B" w:rsidP="009A6C7B">
      <w:pPr>
        <w:spacing w:line="240" w:lineRule="auto"/>
        <w:contextualSpacing/>
        <w:rPr>
          <w:rFonts w:ascii="Times New Roman" w:hAnsi="Times New Roman" w:cs="Times New Roman"/>
          <w:sz w:val="24"/>
          <w:szCs w:val="24"/>
        </w:rPr>
      </w:pPr>
    </w:p>
    <w:p w:rsidR="009A6C7B" w:rsidRDefault="009A6C7B" w:rsidP="009A6C7B">
      <w:pPr>
        <w:spacing w:line="240" w:lineRule="auto"/>
        <w:contextualSpacing/>
        <w:rPr>
          <w:rFonts w:ascii="Times New Roman" w:hAnsi="Times New Roman" w:cs="Times New Roman"/>
          <w:sz w:val="24"/>
          <w:szCs w:val="24"/>
        </w:rPr>
      </w:pPr>
    </w:p>
    <w:p w:rsidR="009A6C7B" w:rsidRDefault="009A6C7B" w:rsidP="009A6C7B">
      <w:pPr>
        <w:spacing w:line="240" w:lineRule="auto"/>
        <w:contextualSpacing/>
        <w:rPr>
          <w:rFonts w:ascii="Times New Roman" w:hAnsi="Times New Roman" w:cs="Times New Roman"/>
          <w:sz w:val="24"/>
          <w:szCs w:val="24"/>
        </w:rPr>
      </w:pPr>
    </w:p>
    <w:p w:rsidR="009A6C7B" w:rsidRDefault="009A6C7B" w:rsidP="009A6C7B">
      <w:pPr>
        <w:spacing w:line="240" w:lineRule="auto"/>
        <w:contextualSpacing/>
        <w:rPr>
          <w:rFonts w:ascii="Times New Roman" w:hAnsi="Times New Roman" w:cs="Times New Roman"/>
          <w:sz w:val="24"/>
          <w:szCs w:val="24"/>
        </w:rPr>
      </w:pPr>
    </w:p>
    <w:p w:rsidR="009A6C7B" w:rsidRDefault="009A6C7B" w:rsidP="009A6C7B">
      <w:pPr>
        <w:spacing w:line="240" w:lineRule="auto"/>
        <w:contextualSpacing/>
        <w:rPr>
          <w:rFonts w:ascii="Times New Roman" w:hAnsi="Times New Roman" w:cs="Times New Roman"/>
          <w:sz w:val="24"/>
          <w:szCs w:val="24"/>
        </w:rPr>
      </w:pPr>
    </w:p>
    <w:p w:rsidR="009A6C7B" w:rsidRDefault="009A6C7B" w:rsidP="009A6C7B">
      <w:pPr>
        <w:spacing w:line="240" w:lineRule="auto"/>
        <w:contextualSpacing/>
        <w:rPr>
          <w:rFonts w:ascii="Times New Roman" w:hAnsi="Times New Roman" w:cs="Times New Roman"/>
          <w:sz w:val="24"/>
          <w:szCs w:val="24"/>
        </w:rPr>
      </w:pPr>
    </w:p>
    <w:p w:rsidR="009A6C7B" w:rsidRDefault="009A6C7B" w:rsidP="009A6C7B">
      <w:pPr>
        <w:spacing w:line="240" w:lineRule="auto"/>
        <w:contextualSpacing/>
        <w:rPr>
          <w:rFonts w:ascii="Times New Roman" w:hAnsi="Times New Roman" w:cs="Times New Roman"/>
          <w:sz w:val="24"/>
          <w:szCs w:val="24"/>
        </w:rPr>
      </w:pPr>
    </w:p>
    <w:p w:rsidR="009A6C7B" w:rsidRDefault="009A6C7B" w:rsidP="009A6C7B">
      <w:pPr>
        <w:spacing w:line="240" w:lineRule="auto"/>
        <w:contextualSpacing/>
        <w:rPr>
          <w:rFonts w:ascii="Times New Roman" w:hAnsi="Times New Roman" w:cs="Times New Roman"/>
          <w:sz w:val="24"/>
          <w:szCs w:val="24"/>
        </w:rPr>
      </w:pPr>
    </w:p>
    <w:p w:rsidR="009A6C7B" w:rsidRDefault="009A6C7B" w:rsidP="009A6C7B">
      <w:pPr>
        <w:spacing w:line="240" w:lineRule="auto"/>
        <w:contextualSpacing/>
        <w:rPr>
          <w:rFonts w:ascii="Times New Roman" w:hAnsi="Times New Roman" w:cs="Times New Roman"/>
          <w:sz w:val="24"/>
          <w:szCs w:val="24"/>
        </w:rPr>
      </w:pPr>
    </w:p>
    <w:p w:rsidR="009A6C7B" w:rsidRDefault="009A6C7B" w:rsidP="009A6C7B">
      <w:pPr>
        <w:spacing w:line="240" w:lineRule="auto"/>
        <w:contextualSpacing/>
        <w:rPr>
          <w:rFonts w:ascii="Times New Roman" w:hAnsi="Times New Roman" w:cs="Times New Roman"/>
          <w:sz w:val="24"/>
          <w:szCs w:val="24"/>
        </w:rPr>
      </w:pPr>
    </w:p>
    <w:p w:rsidR="009A6C7B" w:rsidRDefault="009A6C7B" w:rsidP="009A6C7B">
      <w:pPr>
        <w:spacing w:line="240" w:lineRule="auto"/>
        <w:contextualSpacing/>
        <w:rPr>
          <w:rFonts w:ascii="Times New Roman" w:hAnsi="Times New Roman" w:cs="Times New Roman"/>
          <w:sz w:val="24"/>
          <w:szCs w:val="24"/>
        </w:rPr>
      </w:pPr>
    </w:p>
    <w:p w:rsidR="009A6C7B" w:rsidRDefault="009A6C7B" w:rsidP="009A6C7B">
      <w:pPr>
        <w:spacing w:line="240" w:lineRule="auto"/>
        <w:contextualSpacing/>
        <w:rPr>
          <w:rFonts w:ascii="Times New Roman" w:hAnsi="Times New Roman" w:cs="Times New Roman"/>
          <w:sz w:val="24"/>
          <w:szCs w:val="24"/>
        </w:rPr>
      </w:pPr>
    </w:p>
    <w:p w:rsidR="009A6C7B" w:rsidRPr="009A6C7B" w:rsidRDefault="009A6C7B" w:rsidP="009A6C7B">
      <w:pPr>
        <w:spacing w:line="240" w:lineRule="auto"/>
        <w:contextualSpacing/>
        <w:rPr>
          <w:rFonts w:ascii="Times New Roman" w:hAnsi="Times New Roman" w:cs="Times New Roman"/>
          <w:sz w:val="24"/>
          <w:szCs w:val="24"/>
        </w:rPr>
      </w:pPr>
    </w:p>
    <w:p w:rsidR="006C2399" w:rsidRDefault="006C2399" w:rsidP="009A6C7B">
      <w:pPr>
        <w:spacing w:line="240" w:lineRule="auto"/>
        <w:contextualSpacing/>
        <w:rPr>
          <w:rFonts w:ascii="Times New Roman" w:hAnsi="Times New Roman" w:cs="Times New Roman"/>
          <w:sz w:val="24"/>
          <w:szCs w:val="24"/>
        </w:rPr>
      </w:pPr>
    </w:p>
    <w:p w:rsidR="009F7AA0" w:rsidRPr="009A6C7B" w:rsidRDefault="009F7AA0" w:rsidP="009A6C7B">
      <w:pPr>
        <w:spacing w:line="240" w:lineRule="auto"/>
        <w:contextualSpacing/>
        <w:rPr>
          <w:rFonts w:ascii="Times New Roman" w:hAnsi="Times New Roman" w:cs="Times New Roman"/>
          <w:sz w:val="24"/>
          <w:szCs w:val="24"/>
        </w:rPr>
      </w:pPr>
    </w:p>
    <w:p w:rsidR="006C2399" w:rsidRPr="009A6C7B" w:rsidRDefault="006C2399" w:rsidP="009A6C7B">
      <w:pPr>
        <w:spacing w:line="240" w:lineRule="auto"/>
        <w:contextualSpacing/>
        <w:rPr>
          <w:rFonts w:ascii="Times New Roman" w:hAnsi="Times New Roman" w:cs="Times New Roman"/>
          <w:sz w:val="24"/>
          <w:szCs w:val="24"/>
        </w:rPr>
      </w:pPr>
    </w:p>
    <w:p w:rsidR="006C2399" w:rsidRPr="009A6C7B" w:rsidRDefault="00673EBD" w:rsidP="009A6C7B">
      <w:pPr>
        <w:spacing w:line="240" w:lineRule="auto"/>
        <w:contextualSpacing/>
        <w:jc w:val="center"/>
        <w:rPr>
          <w:rFonts w:ascii="Times New Roman" w:hAnsi="Times New Roman" w:cs="Times New Roman"/>
          <w:sz w:val="24"/>
          <w:szCs w:val="24"/>
        </w:rPr>
      </w:pPr>
      <w:r w:rsidRPr="009A6C7B">
        <w:rPr>
          <w:rFonts w:ascii="Times New Roman" w:hAnsi="Times New Roman" w:cs="Times New Roman"/>
          <w:sz w:val="24"/>
          <w:szCs w:val="24"/>
        </w:rPr>
        <w:lastRenderedPageBreak/>
        <w:t>Bibliography</w:t>
      </w:r>
    </w:p>
    <w:p w:rsidR="009A6C7B" w:rsidRPr="009A6C7B" w:rsidRDefault="00673EBD" w:rsidP="009A6C7B">
      <w:pPr>
        <w:spacing w:line="240" w:lineRule="auto"/>
        <w:contextualSpacing/>
        <w:rPr>
          <w:rFonts w:ascii="Times New Roman" w:hAnsi="Times New Roman" w:cs="Times New Roman"/>
          <w:sz w:val="24"/>
          <w:szCs w:val="24"/>
        </w:rPr>
      </w:pPr>
      <w:r w:rsidRPr="009A6C7B">
        <w:rPr>
          <w:rFonts w:ascii="Times New Roman" w:hAnsi="Times New Roman" w:cs="Times New Roman"/>
          <w:sz w:val="24"/>
          <w:szCs w:val="24"/>
        </w:rPr>
        <w:t xml:space="preserve">Odendahl, C. &amp; Springford, J. (2020). </w:t>
      </w:r>
      <w:r w:rsidRPr="009A6C7B">
        <w:rPr>
          <w:rFonts w:ascii="Times New Roman" w:hAnsi="Times New Roman" w:cs="Times New Roman"/>
          <w:i/>
          <w:sz w:val="24"/>
          <w:szCs w:val="24"/>
        </w:rPr>
        <w:t xml:space="preserve">Three ways Covid-19 will cause economic divergence in Europe </w:t>
      </w:r>
      <w:r w:rsidRPr="009A6C7B">
        <w:rPr>
          <w:rFonts w:ascii="Times New Roman" w:hAnsi="Times New Roman" w:cs="Times New Roman"/>
          <w:sz w:val="24"/>
          <w:szCs w:val="24"/>
        </w:rPr>
        <w:t>Retrieved from https://www.cer.eu/publications/archive/policy-brief/2020/three-ways-covid-19-will-cause-economic-divergence-europe</w:t>
      </w:r>
    </w:p>
    <w:p w:rsidR="006C2399" w:rsidRPr="009A6C7B" w:rsidRDefault="00673EBD" w:rsidP="009A6C7B">
      <w:pPr>
        <w:spacing w:line="240" w:lineRule="auto"/>
        <w:contextualSpacing/>
        <w:rPr>
          <w:rFonts w:ascii="Times New Roman" w:hAnsi="Times New Roman" w:cs="Times New Roman"/>
          <w:sz w:val="24"/>
          <w:szCs w:val="24"/>
        </w:rPr>
      </w:pPr>
      <w:r w:rsidRPr="009A6C7B">
        <w:rPr>
          <w:rFonts w:ascii="Times New Roman" w:hAnsi="Times New Roman" w:cs="Times New Roman"/>
          <w:sz w:val="24"/>
          <w:szCs w:val="24"/>
        </w:rPr>
        <w:t xml:space="preserve"> Shalal, A. &amp; Crossley, G.</w:t>
      </w:r>
      <w:r w:rsidR="009A6C7B" w:rsidRPr="009A6C7B">
        <w:rPr>
          <w:rFonts w:ascii="Times New Roman" w:hAnsi="Times New Roman" w:cs="Times New Roman"/>
          <w:sz w:val="24"/>
          <w:szCs w:val="24"/>
        </w:rPr>
        <w:t xml:space="preserve"> (2020) </w:t>
      </w:r>
      <w:r w:rsidR="009A6C7B" w:rsidRPr="009A6C7B">
        <w:rPr>
          <w:rFonts w:ascii="Times New Roman" w:hAnsi="Times New Roman" w:cs="Times New Roman"/>
          <w:i/>
          <w:sz w:val="24"/>
          <w:szCs w:val="24"/>
        </w:rPr>
        <w:t xml:space="preserve">Analysis: China and U.S. economies diverge over coronavirus response </w:t>
      </w:r>
      <w:r w:rsidR="009A6C7B" w:rsidRPr="009A6C7B">
        <w:rPr>
          <w:rFonts w:ascii="Times New Roman" w:hAnsi="Times New Roman" w:cs="Times New Roman"/>
          <w:sz w:val="24"/>
          <w:szCs w:val="24"/>
        </w:rPr>
        <w:t xml:space="preserve">Retrieved from </w:t>
      </w:r>
      <w:hyperlink r:id="rId8" w:history="1">
        <w:r w:rsidR="009A6C7B" w:rsidRPr="009A6C7B">
          <w:rPr>
            <w:rStyle w:val="Hyperlink"/>
            <w:rFonts w:ascii="Times New Roman" w:hAnsi="Times New Roman" w:cs="Times New Roman"/>
            <w:sz w:val="24"/>
            <w:szCs w:val="24"/>
          </w:rPr>
          <w:t>https://www.reuters.com/article/health-coronavirus-usa-china-analysis-idUSKBN277066</w:t>
        </w:r>
      </w:hyperlink>
    </w:p>
    <w:p w:rsidR="009A6C7B" w:rsidRPr="009A6C7B" w:rsidRDefault="00673EBD" w:rsidP="009A6C7B">
      <w:pPr>
        <w:spacing w:line="240" w:lineRule="auto"/>
        <w:contextualSpacing/>
        <w:rPr>
          <w:rFonts w:ascii="Times New Roman" w:hAnsi="Times New Roman" w:cs="Times New Roman"/>
          <w:sz w:val="24"/>
          <w:szCs w:val="24"/>
        </w:rPr>
      </w:pPr>
      <w:r w:rsidRPr="009A6C7B">
        <w:rPr>
          <w:rFonts w:ascii="Times New Roman" w:hAnsi="Times New Roman" w:cs="Times New Roman"/>
          <w:sz w:val="24"/>
          <w:szCs w:val="24"/>
        </w:rPr>
        <w:t>The pandemic has cau</w:t>
      </w:r>
      <w:r w:rsidRPr="009A6C7B">
        <w:rPr>
          <w:rFonts w:ascii="Times New Roman" w:hAnsi="Times New Roman" w:cs="Times New Roman"/>
          <w:sz w:val="24"/>
          <w:szCs w:val="24"/>
        </w:rPr>
        <w:t xml:space="preserve">sed the world’s economies to diverge retrieved from </w:t>
      </w:r>
      <w:hyperlink r:id="rId9" w:history="1">
        <w:r w:rsidRPr="009A6C7B">
          <w:rPr>
            <w:rStyle w:val="Hyperlink"/>
            <w:rFonts w:ascii="Times New Roman" w:hAnsi="Times New Roman" w:cs="Times New Roman"/>
            <w:sz w:val="24"/>
            <w:szCs w:val="24"/>
          </w:rPr>
          <w:t>https://www.economist.com/leaders/2020/10/08/the-pandemic-has-caused-the-worlds-economies-to-diverge</w:t>
        </w:r>
      </w:hyperlink>
    </w:p>
    <w:p w:rsidR="009A6C7B" w:rsidRPr="009A6C7B" w:rsidRDefault="009A6C7B" w:rsidP="009A6C7B">
      <w:pPr>
        <w:spacing w:line="240" w:lineRule="auto"/>
        <w:contextualSpacing/>
        <w:rPr>
          <w:rFonts w:ascii="Times New Roman" w:hAnsi="Times New Roman" w:cs="Times New Roman"/>
          <w:sz w:val="24"/>
          <w:szCs w:val="24"/>
        </w:rPr>
      </w:pPr>
    </w:p>
    <w:p w:rsidR="006C2399" w:rsidRPr="009A6C7B" w:rsidRDefault="006C2399" w:rsidP="009A6C7B">
      <w:pPr>
        <w:spacing w:line="240" w:lineRule="auto"/>
        <w:contextualSpacing/>
        <w:rPr>
          <w:rFonts w:ascii="Times New Roman" w:hAnsi="Times New Roman" w:cs="Times New Roman"/>
          <w:sz w:val="24"/>
          <w:szCs w:val="24"/>
        </w:rPr>
      </w:pPr>
    </w:p>
    <w:sectPr w:rsidR="006C2399" w:rsidRPr="009A6C7B" w:rsidSect="006C2399">
      <w:headerReference w:type="default" r:id="rId10"/>
      <w:headerReference w:type="first" r:id="rId11"/>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3EBD" w:rsidRDefault="00673EBD" w:rsidP="00303FD3">
      <w:pPr>
        <w:spacing w:after="0" w:line="240" w:lineRule="auto"/>
      </w:pPr>
      <w:r>
        <w:separator/>
      </w:r>
    </w:p>
  </w:endnote>
  <w:endnote w:type="continuationSeparator" w:id="1">
    <w:p w:rsidR="00673EBD" w:rsidRDefault="00673EBD" w:rsidP="00303F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3EBD" w:rsidRDefault="00673EBD" w:rsidP="00303FD3">
      <w:pPr>
        <w:spacing w:after="0" w:line="240" w:lineRule="auto"/>
      </w:pPr>
      <w:r>
        <w:separator/>
      </w:r>
    </w:p>
  </w:footnote>
  <w:footnote w:type="continuationSeparator" w:id="1">
    <w:p w:rsidR="00673EBD" w:rsidRDefault="00673EBD" w:rsidP="00303FD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399" w:rsidRPr="006C2399" w:rsidRDefault="00673EBD">
    <w:pPr>
      <w:pStyle w:val="Header"/>
      <w:jc w:val="right"/>
      <w:rPr>
        <w:rFonts w:ascii="Times New Roman" w:hAnsi="Times New Roman" w:cs="Times New Roman"/>
        <w:sz w:val="24"/>
        <w:szCs w:val="24"/>
      </w:rPr>
    </w:pPr>
    <w:r w:rsidRPr="006C2399">
      <w:rPr>
        <w:rFonts w:ascii="Times New Roman" w:hAnsi="Times New Roman" w:cs="Times New Roman"/>
        <w:sz w:val="24"/>
        <w:szCs w:val="24"/>
      </w:rPr>
      <w:t>ECONOMICS</w:t>
    </w:r>
    <w:r w:rsidRPr="006C2399">
      <w:rPr>
        <w:rFonts w:ascii="Times New Roman" w:hAnsi="Times New Roman" w:cs="Times New Roman"/>
        <w:sz w:val="24"/>
        <w:szCs w:val="24"/>
      </w:rPr>
      <w:tab/>
    </w:r>
    <w:r w:rsidRPr="006C2399">
      <w:rPr>
        <w:rFonts w:ascii="Times New Roman" w:hAnsi="Times New Roman" w:cs="Times New Roman"/>
        <w:sz w:val="24"/>
        <w:szCs w:val="24"/>
      </w:rPr>
      <w:tab/>
    </w:r>
    <w:sdt>
      <w:sdtPr>
        <w:rPr>
          <w:rFonts w:ascii="Times New Roman" w:hAnsi="Times New Roman" w:cs="Times New Roman"/>
          <w:sz w:val="24"/>
          <w:szCs w:val="24"/>
        </w:rPr>
        <w:id w:val="56264922"/>
        <w:docPartObj>
          <w:docPartGallery w:val="Page Numbers (Top of Page)"/>
          <w:docPartUnique/>
        </w:docPartObj>
      </w:sdtPr>
      <w:sdtContent>
        <w:r w:rsidR="00303FD3" w:rsidRPr="006C2399">
          <w:rPr>
            <w:rFonts w:ascii="Times New Roman" w:hAnsi="Times New Roman" w:cs="Times New Roman"/>
            <w:sz w:val="24"/>
            <w:szCs w:val="24"/>
          </w:rPr>
          <w:fldChar w:fldCharType="begin"/>
        </w:r>
        <w:r w:rsidRPr="006C2399">
          <w:rPr>
            <w:rFonts w:ascii="Times New Roman" w:hAnsi="Times New Roman" w:cs="Times New Roman"/>
            <w:sz w:val="24"/>
            <w:szCs w:val="24"/>
          </w:rPr>
          <w:instrText xml:space="preserve"> PAGE   \* MERGEFORMAT </w:instrText>
        </w:r>
        <w:r w:rsidR="00303FD3" w:rsidRPr="006C2399">
          <w:rPr>
            <w:rFonts w:ascii="Times New Roman" w:hAnsi="Times New Roman" w:cs="Times New Roman"/>
            <w:sz w:val="24"/>
            <w:szCs w:val="24"/>
          </w:rPr>
          <w:fldChar w:fldCharType="separate"/>
        </w:r>
        <w:r w:rsidR="009F7AA0">
          <w:rPr>
            <w:rFonts w:ascii="Times New Roman" w:hAnsi="Times New Roman" w:cs="Times New Roman"/>
            <w:noProof/>
            <w:sz w:val="24"/>
            <w:szCs w:val="24"/>
          </w:rPr>
          <w:t>6</w:t>
        </w:r>
        <w:r w:rsidR="00303FD3" w:rsidRPr="006C2399">
          <w:rPr>
            <w:rFonts w:ascii="Times New Roman" w:hAnsi="Times New Roman" w:cs="Times New Roman"/>
            <w:sz w:val="24"/>
            <w:szCs w:val="24"/>
          </w:rPr>
          <w:fldChar w:fldCharType="end"/>
        </w:r>
      </w:sdtContent>
    </w:sdt>
  </w:p>
  <w:p w:rsidR="006C2399" w:rsidRPr="006C2399" w:rsidRDefault="006C239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399" w:rsidRPr="006C2399" w:rsidRDefault="00673EBD">
    <w:pPr>
      <w:pStyle w:val="Header"/>
      <w:jc w:val="right"/>
      <w:rPr>
        <w:rFonts w:ascii="Times New Roman" w:hAnsi="Times New Roman" w:cs="Times New Roman"/>
        <w:sz w:val="24"/>
        <w:szCs w:val="24"/>
      </w:rPr>
    </w:pPr>
    <w:r w:rsidRPr="006C2399">
      <w:rPr>
        <w:rFonts w:ascii="Times New Roman" w:hAnsi="Times New Roman" w:cs="Times New Roman"/>
        <w:sz w:val="24"/>
        <w:szCs w:val="24"/>
      </w:rPr>
      <w:t>Running Head: ECONOMICS</w:t>
    </w:r>
    <w:r w:rsidRPr="006C2399">
      <w:rPr>
        <w:rFonts w:ascii="Times New Roman" w:hAnsi="Times New Roman" w:cs="Times New Roman"/>
        <w:sz w:val="24"/>
        <w:szCs w:val="24"/>
      </w:rPr>
      <w:tab/>
    </w:r>
    <w:r w:rsidRPr="006C2399">
      <w:rPr>
        <w:rFonts w:ascii="Times New Roman" w:hAnsi="Times New Roman" w:cs="Times New Roman"/>
        <w:sz w:val="24"/>
        <w:szCs w:val="24"/>
      </w:rPr>
      <w:tab/>
    </w:r>
    <w:sdt>
      <w:sdtPr>
        <w:rPr>
          <w:rFonts w:ascii="Times New Roman" w:hAnsi="Times New Roman" w:cs="Times New Roman"/>
          <w:sz w:val="24"/>
          <w:szCs w:val="24"/>
        </w:rPr>
        <w:id w:val="56264936"/>
        <w:docPartObj>
          <w:docPartGallery w:val="Page Numbers (Top of Page)"/>
          <w:docPartUnique/>
        </w:docPartObj>
      </w:sdtPr>
      <w:sdtContent>
        <w:r w:rsidR="00303FD3" w:rsidRPr="006C2399">
          <w:rPr>
            <w:rFonts w:ascii="Times New Roman" w:hAnsi="Times New Roman" w:cs="Times New Roman"/>
            <w:sz w:val="24"/>
            <w:szCs w:val="24"/>
          </w:rPr>
          <w:fldChar w:fldCharType="begin"/>
        </w:r>
        <w:r w:rsidRPr="006C2399">
          <w:rPr>
            <w:rFonts w:ascii="Times New Roman" w:hAnsi="Times New Roman" w:cs="Times New Roman"/>
            <w:sz w:val="24"/>
            <w:szCs w:val="24"/>
          </w:rPr>
          <w:instrText xml:space="preserve"> PAGE   \* MERGEFORMAT </w:instrText>
        </w:r>
        <w:r w:rsidR="00303FD3" w:rsidRPr="006C2399">
          <w:rPr>
            <w:rFonts w:ascii="Times New Roman" w:hAnsi="Times New Roman" w:cs="Times New Roman"/>
            <w:sz w:val="24"/>
            <w:szCs w:val="24"/>
          </w:rPr>
          <w:fldChar w:fldCharType="separate"/>
        </w:r>
        <w:r w:rsidR="009F7AA0">
          <w:rPr>
            <w:rFonts w:ascii="Times New Roman" w:hAnsi="Times New Roman" w:cs="Times New Roman"/>
            <w:noProof/>
            <w:sz w:val="24"/>
            <w:szCs w:val="24"/>
          </w:rPr>
          <w:t>1</w:t>
        </w:r>
        <w:r w:rsidR="00303FD3" w:rsidRPr="006C2399">
          <w:rPr>
            <w:rFonts w:ascii="Times New Roman" w:hAnsi="Times New Roman" w:cs="Times New Roman"/>
            <w:sz w:val="24"/>
            <w:szCs w:val="24"/>
          </w:rPr>
          <w:fldChar w:fldCharType="end"/>
        </w:r>
      </w:sdtContent>
    </w:sdt>
  </w:p>
  <w:p w:rsidR="006C2399" w:rsidRPr="006C2399" w:rsidRDefault="006C239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AF5829"/>
    <w:rsid w:val="00176A87"/>
    <w:rsid w:val="002479F7"/>
    <w:rsid w:val="002D0B35"/>
    <w:rsid w:val="00303FD3"/>
    <w:rsid w:val="00477837"/>
    <w:rsid w:val="00495A5D"/>
    <w:rsid w:val="00650EF5"/>
    <w:rsid w:val="00673EBD"/>
    <w:rsid w:val="006B4F02"/>
    <w:rsid w:val="006C2399"/>
    <w:rsid w:val="00773DDF"/>
    <w:rsid w:val="008334D6"/>
    <w:rsid w:val="008D65D9"/>
    <w:rsid w:val="008F0698"/>
    <w:rsid w:val="009A6C7B"/>
    <w:rsid w:val="009F7AA0"/>
    <w:rsid w:val="00AB1A16"/>
    <w:rsid w:val="00AF5829"/>
    <w:rsid w:val="00B76376"/>
    <w:rsid w:val="00BF32B6"/>
    <w:rsid w:val="00C427CE"/>
    <w:rsid w:val="00CE379A"/>
    <w:rsid w:val="00D04196"/>
    <w:rsid w:val="00D44E97"/>
    <w:rsid w:val="00DC4E4E"/>
    <w:rsid w:val="00DC52CE"/>
    <w:rsid w:val="00E71716"/>
    <w:rsid w:val="00FD516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7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B4F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4F02"/>
    <w:rPr>
      <w:rFonts w:ascii="Tahoma" w:hAnsi="Tahoma" w:cs="Tahoma"/>
      <w:sz w:val="16"/>
      <w:szCs w:val="16"/>
    </w:rPr>
  </w:style>
  <w:style w:type="paragraph" w:styleId="Header">
    <w:name w:val="header"/>
    <w:basedOn w:val="Normal"/>
    <w:link w:val="HeaderChar"/>
    <w:uiPriority w:val="99"/>
    <w:unhideWhenUsed/>
    <w:rsid w:val="006C23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399"/>
  </w:style>
  <w:style w:type="paragraph" w:styleId="Footer">
    <w:name w:val="footer"/>
    <w:basedOn w:val="Normal"/>
    <w:link w:val="FooterChar"/>
    <w:uiPriority w:val="99"/>
    <w:semiHidden/>
    <w:unhideWhenUsed/>
    <w:rsid w:val="006C239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C2399"/>
  </w:style>
  <w:style w:type="character" w:styleId="Hyperlink">
    <w:name w:val="Hyperlink"/>
    <w:basedOn w:val="DefaultParagraphFont"/>
    <w:uiPriority w:val="99"/>
    <w:unhideWhenUsed/>
    <w:rsid w:val="006C23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uters.com/article/health-coronavirus-usa-china-analysis-idUSKBN277066"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economist.com/leaders/2020/10/08/the-pandemic-has-caused-the-worlds-economies-to-diver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1373</Words>
  <Characters>7828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2020-11-10T22:31:00Z</dcterms:created>
  <dcterms:modified xsi:type="dcterms:W3CDTF">2020-11-10T22:31:00Z</dcterms:modified>
</cp:coreProperties>
</file>